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1" w:rsidRPr="00A90342" w:rsidRDefault="00EC4740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>Sound Theory for Oral Historians</w:t>
      </w:r>
    </w:p>
    <w:p w:rsidR="0083664D" w:rsidRDefault="0083664D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>Tuesdays, 17:00 – 18:20</w:t>
      </w:r>
    </w:p>
    <w:p w:rsidR="005F7826" w:rsidRDefault="005F7826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Rosamund Johnston – </w:t>
      </w:r>
      <w:hyperlink r:id="rId7" w:history="1">
        <w:r w:rsidRPr="00F233C4">
          <w:rPr>
            <w:rStyle w:val="Hyperlink"/>
            <w:rFonts w:ascii="Times New Roman" w:hAnsi="Times New Roman" w:cs="Times New Roman"/>
            <w:sz w:val="24"/>
            <w:szCs w:val="24"/>
          </w:rPr>
          <w:t>rj849@nyu.edu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F2" w:rsidRPr="00A90342" w:rsidRDefault="00E64BF2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 By Appointment</w:t>
      </w:r>
    </w:p>
    <w:p w:rsidR="005C786D" w:rsidRPr="00A90342" w:rsidRDefault="005C786D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41A" w:rsidRPr="00A90342" w:rsidRDefault="0043441A" w:rsidP="00B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This course equips oral historians with a theoretical and methodological framework for engaging with sound. What can aural sources tell us about the past? And what role has sound played at particular historical junctures? 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Topics addressed include sound technologies, listening and hearing, voice and </w:t>
      </w:r>
      <w:proofErr w:type="spellStart"/>
      <w:r w:rsidR="002A6557" w:rsidRPr="00A90342">
        <w:rPr>
          <w:rFonts w:ascii="Times New Roman" w:hAnsi="Times New Roman" w:cs="Times New Roman"/>
          <w:sz w:val="24"/>
          <w:szCs w:val="24"/>
        </w:rPr>
        <w:t>voicelessness</w:t>
      </w:r>
      <w:proofErr w:type="spellEnd"/>
      <w:r w:rsidR="002A6557" w:rsidRPr="00A90342">
        <w:rPr>
          <w:rFonts w:ascii="Times New Roman" w:hAnsi="Times New Roman" w:cs="Times New Roman"/>
          <w:sz w:val="24"/>
          <w:szCs w:val="24"/>
        </w:rPr>
        <w:t xml:space="preserve">, and sound and space. </w:t>
      </w:r>
      <w:r w:rsidR="00EF57EE" w:rsidRPr="00A90342">
        <w:rPr>
          <w:rFonts w:ascii="Times New Roman" w:hAnsi="Times New Roman" w:cs="Times New Roman"/>
          <w:sz w:val="24"/>
          <w:szCs w:val="24"/>
        </w:rPr>
        <w:t xml:space="preserve">The bulk of the reading is in English, although </w:t>
      </w:r>
      <w:r w:rsidR="001A08B2" w:rsidRPr="00A90342">
        <w:rPr>
          <w:rFonts w:ascii="Times New Roman" w:hAnsi="Times New Roman" w:cs="Times New Roman"/>
          <w:sz w:val="24"/>
          <w:szCs w:val="24"/>
        </w:rPr>
        <w:t>written work may be submitted</w:t>
      </w:r>
      <w:r w:rsidR="00EF57EE" w:rsidRPr="00A90342">
        <w:rPr>
          <w:rFonts w:ascii="Times New Roman" w:hAnsi="Times New Roman" w:cs="Times New Roman"/>
          <w:sz w:val="24"/>
          <w:szCs w:val="24"/>
        </w:rPr>
        <w:t xml:space="preserve"> in</w:t>
      </w:r>
      <w:r w:rsidR="00FB0CCE" w:rsidRPr="00A90342">
        <w:rPr>
          <w:rFonts w:ascii="Times New Roman" w:hAnsi="Times New Roman" w:cs="Times New Roman"/>
          <w:sz w:val="24"/>
          <w:szCs w:val="24"/>
        </w:rPr>
        <w:t xml:space="preserve"> Czech</w:t>
      </w:r>
      <w:r w:rsidR="00EF57EE" w:rsidRPr="00A90342">
        <w:rPr>
          <w:rFonts w:ascii="Times New Roman" w:hAnsi="Times New Roman" w:cs="Times New Roman"/>
          <w:sz w:val="24"/>
          <w:szCs w:val="24"/>
        </w:rPr>
        <w:t>. S</w:t>
      </w:r>
      <w:r w:rsidR="002A6557" w:rsidRPr="00A90342">
        <w:rPr>
          <w:rFonts w:ascii="Times New Roman" w:hAnsi="Times New Roman" w:cs="Times New Roman"/>
          <w:sz w:val="24"/>
          <w:szCs w:val="24"/>
        </w:rPr>
        <w:t>tudents will produce two literature review essays</w:t>
      </w:r>
      <w:r w:rsidR="00EF57EE" w:rsidRPr="00A90342">
        <w:rPr>
          <w:rFonts w:ascii="Times New Roman" w:hAnsi="Times New Roman" w:cs="Times New Roman"/>
          <w:sz w:val="24"/>
          <w:szCs w:val="24"/>
        </w:rPr>
        <w:t xml:space="preserve"> over the semester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, and a final project in which they analyze </w:t>
      </w:r>
      <w:r w:rsidR="00FB0CCE" w:rsidRPr="00A90342">
        <w:rPr>
          <w:rFonts w:ascii="Times New Roman" w:hAnsi="Times New Roman" w:cs="Times New Roman"/>
          <w:sz w:val="24"/>
          <w:szCs w:val="24"/>
        </w:rPr>
        <w:t>the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 oral </w:t>
      </w:r>
      <w:r w:rsidR="00EF57EE" w:rsidRPr="00A90342">
        <w:rPr>
          <w:rFonts w:ascii="Times New Roman" w:hAnsi="Times New Roman" w:cs="Times New Roman"/>
          <w:sz w:val="24"/>
          <w:szCs w:val="24"/>
        </w:rPr>
        <w:t>histories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="00FB0CCE" w:rsidRPr="00A90342">
        <w:rPr>
          <w:rFonts w:ascii="Times New Roman" w:hAnsi="Times New Roman" w:cs="Times New Roman"/>
          <w:sz w:val="24"/>
          <w:szCs w:val="24"/>
        </w:rPr>
        <w:t xml:space="preserve">they have produced </w:t>
      </w:r>
      <w:r w:rsidR="00EF57EE" w:rsidRPr="00A90342">
        <w:rPr>
          <w:rFonts w:ascii="Times New Roman" w:hAnsi="Times New Roman" w:cs="Times New Roman"/>
          <w:sz w:val="24"/>
          <w:szCs w:val="24"/>
        </w:rPr>
        <w:t>using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 the perspe</w:t>
      </w:r>
      <w:r w:rsidR="00FB0CCE" w:rsidRPr="00A90342">
        <w:rPr>
          <w:rFonts w:ascii="Times New Roman" w:hAnsi="Times New Roman" w:cs="Times New Roman"/>
          <w:sz w:val="24"/>
          <w:szCs w:val="24"/>
        </w:rPr>
        <w:t>ctives discussed</w:t>
      </w:r>
      <w:r w:rsidR="002A6557" w:rsidRPr="00A90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146" w:rsidRPr="00A90342" w:rsidRDefault="0043441A" w:rsidP="00B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2E" w:rsidRPr="00631AE8" w:rsidRDefault="00AB62A8" w:rsidP="0063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F2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A90342">
        <w:rPr>
          <w:rFonts w:ascii="Times New Roman" w:hAnsi="Times New Roman" w:cs="Times New Roman"/>
          <w:sz w:val="24"/>
          <w:szCs w:val="24"/>
        </w:rPr>
        <w:t xml:space="preserve"> Class participation (40%</w:t>
      </w:r>
      <w:r w:rsidR="005A423F" w:rsidRPr="00A90342">
        <w:rPr>
          <w:rFonts w:ascii="Times New Roman" w:hAnsi="Times New Roman" w:cs="Times New Roman"/>
          <w:sz w:val="24"/>
          <w:szCs w:val="24"/>
        </w:rPr>
        <w:t xml:space="preserve"> of your grade, calculated through attendance and participation); t</w:t>
      </w:r>
      <w:r w:rsidR="0083664D" w:rsidRPr="00A90342">
        <w:rPr>
          <w:rFonts w:ascii="Times New Roman" w:hAnsi="Times New Roman" w:cs="Times New Roman"/>
          <w:sz w:val="24"/>
          <w:szCs w:val="24"/>
        </w:rPr>
        <w:t>wo review essays (</w:t>
      </w:r>
      <w:r w:rsidR="00A11DDA" w:rsidRPr="00A90342">
        <w:rPr>
          <w:rFonts w:ascii="Times New Roman" w:hAnsi="Times New Roman" w:cs="Times New Roman"/>
          <w:sz w:val="24"/>
          <w:szCs w:val="24"/>
        </w:rPr>
        <w:t xml:space="preserve">each </w:t>
      </w:r>
      <w:r w:rsidR="0083664D" w:rsidRPr="00A90342">
        <w:rPr>
          <w:rFonts w:ascii="Times New Roman" w:hAnsi="Times New Roman" w:cs="Times New Roman"/>
          <w:sz w:val="24"/>
          <w:szCs w:val="24"/>
        </w:rPr>
        <w:t>of maximum five pages, 1,600 words</w:t>
      </w:r>
      <w:r w:rsidR="005A423F"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="00A11DDA" w:rsidRPr="00A90342">
        <w:rPr>
          <w:rFonts w:ascii="Times New Roman" w:hAnsi="Times New Roman" w:cs="Times New Roman"/>
          <w:sz w:val="24"/>
          <w:szCs w:val="24"/>
        </w:rPr>
        <w:t>comprising</w:t>
      </w:r>
      <w:r w:rsidR="005A423F" w:rsidRPr="00A90342">
        <w:rPr>
          <w:rFonts w:ascii="Times New Roman" w:hAnsi="Times New Roman" w:cs="Times New Roman"/>
          <w:sz w:val="24"/>
          <w:szCs w:val="24"/>
        </w:rPr>
        <w:t xml:space="preserve"> 15% of your grade</w:t>
      </w:r>
      <w:r w:rsidR="00E64BF2">
        <w:rPr>
          <w:rFonts w:ascii="Times New Roman" w:hAnsi="Times New Roman" w:cs="Times New Roman"/>
          <w:sz w:val="24"/>
          <w:szCs w:val="24"/>
        </w:rPr>
        <w:t xml:space="preserve"> apiece</w:t>
      </w:r>
      <w:r w:rsidR="0083664D" w:rsidRPr="00A90342">
        <w:rPr>
          <w:rFonts w:ascii="Times New Roman" w:hAnsi="Times New Roman" w:cs="Times New Roman"/>
          <w:sz w:val="24"/>
          <w:szCs w:val="24"/>
        </w:rPr>
        <w:t>) and one final paper (of around 10 pages in length</w:t>
      </w:r>
      <w:r w:rsidR="005A423F" w:rsidRPr="00A90342">
        <w:rPr>
          <w:rFonts w:ascii="Times New Roman" w:hAnsi="Times New Roman" w:cs="Times New Roman"/>
          <w:sz w:val="24"/>
          <w:szCs w:val="24"/>
        </w:rPr>
        <w:t>, comprising 30% of the grade</w:t>
      </w:r>
      <w:r w:rsidR="0083664D" w:rsidRPr="00A90342">
        <w:rPr>
          <w:rFonts w:ascii="Times New Roman" w:hAnsi="Times New Roman" w:cs="Times New Roman"/>
          <w:sz w:val="24"/>
          <w:szCs w:val="24"/>
        </w:rPr>
        <w:t>) in which you analyze an oral history you have recorded using some of the techniques and theories discussed in class.</w:t>
      </w:r>
      <w:r w:rsidR="005A423F" w:rsidRPr="00A90342">
        <w:rPr>
          <w:rFonts w:ascii="Times New Roman" w:hAnsi="Times New Roman" w:cs="Times New Roman"/>
          <w:sz w:val="24"/>
          <w:szCs w:val="24"/>
        </w:rPr>
        <w:t xml:space="preserve"> I am on hand to look at drafts of any of these papers in the weeks before they are due.</w:t>
      </w:r>
    </w:p>
    <w:p w:rsidR="00C71CD5" w:rsidRPr="00A90342" w:rsidRDefault="00C71CD5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F3" w:rsidRDefault="000E46F3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F2E" w:rsidRPr="00641974" w:rsidRDefault="00CC1F49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974">
        <w:rPr>
          <w:rFonts w:ascii="Times New Roman" w:hAnsi="Times New Roman" w:cs="Times New Roman"/>
          <w:b/>
          <w:sz w:val="24"/>
          <w:szCs w:val="24"/>
        </w:rPr>
        <w:t xml:space="preserve">October 10 - </w:t>
      </w:r>
      <w:r w:rsidR="005D427B" w:rsidRPr="00641974">
        <w:rPr>
          <w:rFonts w:ascii="Times New Roman" w:hAnsi="Times New Roman" w:cs="Times New Roman"/>
          <w:b/>
          <w:sz w:val="24"/>
          <w:szCs w:val="24"/>
          <w:u w:val="single"/>
        </w:rPr>
        <w:t>Sound ≠ Text:</w:t>
      </w:r>
    </w:p>
    <w:p w:rsidR="00C63F2E" w:rsidRPr="00641974" w:rsidRDefault="00C63F2E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F9" w:rsidRPr="00641974" w:rsidRDefault="005363F9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1974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D2480C" w:rsidRPr="00641974" w:rsidRDefault="00641974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74">
        <w:rPr>
          <w:rFonts w:ascii="Times New Roman" w:hAnsi="Times New Roman" w:cs="Times New Roman"/>
          <w:sz w:val="24"/>
          <w:szCs w:val="24"/>
        </w:rPr>
        <w:t xml:space="preserve">Elinor A. </w:t>
      </w:r>
      <w:proofErr w:type="spellStart"/>
      <w:r w:rsidRPr="00641974">
        <w:rPr>
          <w:rFonts w:ascii="Times New Roman" w:hAnsi="Times New Roman" w:cs="Times New Roman"/>
          <w:sz w:val="24"/>
          <w:szCs w:val="24"/>
        </w:rPr>
        <w:t>Mazé</w:t>
      </w:r>
      <w:proofErr w:type="spellEnd"/>
      <w:r w:rsidRPr="00641974">
        <w:rPr>
          <w:rFonts w:ascii="Times New Roman" w:hAnsi="Times New Roman" w:cs="Times New Roman"/>
          <w:sz w:val="24"/>
          <w:szCs w:val="24"/>
        </w:rPr>
        <w:t xml:space="preserve">, </w:t>
      </w:r>
      <w:r w:rsidR="00EE7209" w:rsidRPr="00641974">
        <w:rPr>
          <w:rFonts w:ascii="Times New Roman" w:hAnsi="Times New Roman" w:cs="Times New Roman"/>
          <w:sz w:val="24"/>
          <w:szCs w:val="24"/>
        </w:rPr>
        <w:t>“</w:t>
      </w:r>
      <w:r w:rsidR="00D2480C" w:rsidRPr="00641974">
        <w:rPr>
          <w:rFonts w:ascii="Times New Roman" w:hAnsi="Times New Roman" w:cs="Times New Roman"/>
          <w:sz w:val="24"/>
          <w:szCs w:val="24"/>
        </w:rPr>
        <w:t>The Uneasy Page</w:t>
      </w:r>
      <w:r w:rsidR="00EE7209" w:rsidRPr="00641974">
        <w:rPr>
          <w:rFonts w:ascii="Times New Roman" w:hAnsi="Times New Roman" w:cs="Times New Roman"/>
          <w:sz w:val="24"/>
          <w:szCs w:val="24"/>
        </w:rPr>
        <w:t>: Trans</w:t>
      </w:r>
      <w:r w:rsidRPr="00641974">
        <w:rPr>
          <w:rFonts w:ascii="Times New Roman" w:hAnsi="Times New Roman" w:cs="Times New Roman"/>
          <w:sz w:val="24"/>
          <w:szCs w:val="24"/>
        </w:rPr>
        <w:t xml:space="preserve">cribing and Editing Oral History” in Thomas L. Charlton, Lois E. Myers &amp; Rebecca </w:t>
      </w:r>
      <w:proofErr w:type="spellStart"/>
      <w:r w:rsidRPr="00641974">
        <w:rPr>
          <w:rFonts w:ascii="Times New Roman" w:hAnsi="Times New Roman" w:cs="Times New Roman"/>
          <w:sz w:val="24"/>
          <w:szCs w:val="24"/>
        </w:rPr>
        <w:t>Sharpless</w:t>
      </w:r>
      <w:proofErr w:type="spellEnd"/>
      <w:r w:rsidRPr="00641974">
        <w:rPr>
          <w:rFonts w:ascii="Times New Roman" w:hAnsi="Times New Roman" w:cs="Times New Roman"/>
          <w:sz w:val="24"/>
          <w:szCs w:val="24"/>
        </w:rPr>
        <w:t xml:space="preserve">, </w:t>
      </w:r>
      <w:r w:rsidRPr="00641974">
        <w:rPr>
          <w:rFonts w:ascii="Times New Roman" w:hAnsi="Times New Roman" w:cs="Times New Roman"/>
          <w:i/>
          <w:sz w:val="24"/>
          <w:szCs w:val="24"/>
        </w:rPr>
        <w:t xml:space="preserve">The Handbook of Oral History </w:t>
      </w:r>
      <w:r w:rsidRPr="00641974">
        <w:rPr>
          <w:rFonts w:ascii="Times New Roman" w:hAnsi="Times New Roman" w:cs="Times New Roman"/>
          <w:sz w:val="24"/>
          <w:szCs w:val="24"/>
        </w:rPr>
        <w:t>(Oxford, Baylor University Press, 2006) pp. 237-275</w:t>
      </w:r>
    </w:p>
    <w:p w:rsidR="00D2480C" w:rsidRDefault="00D2480C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C1" w:rsidRPr="00A90342" w:rsidRDefault="00BC00C1" w:rsidP="00BC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Michel de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The Practice of Everyday Life </w:t>
      </w:r>
      <w:r w:rsidRPr="00A90342">
        <w:rPr>
          <w:rFonts w:ascii="Times New Roman" w:hAnsi="Times New Roman" w:cs="Times New Roman"/>
          <w:sz w:val="24"/>
          <w:szCs w:val="24"/>
        </w:rPr>
        <w:t>(Berkeley, University of California Press</w:t>
      </w:r>
      <w:r>
        <w:rPr>
          <w:rFonts w:ascii="Times New Roman" w:hAnsi="Times New Roman" w:cs="Times New Roman"/>
          <w:sz w:val="24"/>
          <w:szCs w:val="24"/>
        </w:rPr>
        <w:t xml:space="preserve">, 1984) </w:t>
      </w:r>
      <w:r w:rsidR="00071EB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Chapter XI: “Quotations of Voices” pp. 157-166</w:t>
      </w:r>
      <w:r w:rsidR="00FD72D7">
        <w:rPr>
          <w:rFonts w:ascii="Times New Roman" w:hAnsi="Times New Roman" w:cs="Times New Roman"/>
          <w:sz w:val="24"/>
          <w:szCs w:val="24"/>
        </w:rPr>
        <w:t xml:space="preserve"> (in the PDF, not the book)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94" w:rsidRDefault="00DA6094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C1" w:rsidRPr="00BC00C1" w:rsidRDefault="00BC00C1" w:rsidP="005D42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Jonathan Sterne, </w:t>
      </w:r>
      <w:r w:rsidR="00071EB8">
        <w:rPr>
          <w:rFonts w:ascii="Times New Roman" w:hAnsi="Times New Roman" w:cs="Times New Roman"/>
          <w:i/>
          <w:sz w:val="24"/>
          <w:szCs w:val="24"/>
        </w:rPr>
        <w:t xml:space="preserve">The Audible Past </w:t>
      </w:r>
      <w:r w:rsidR="00071EB8">
        <w:rPr>
          <w:rFonts w:ascii="Times New Roman" w:hAnsi="Times New Roman" w:cs="Times New Roman"/>
          <w:sz w:val="24"/>
          <w:szCs w:val="24"/>
        </w:rPr>
        <w:t>(Durham, Duke University Press, 2003) –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0B5">
        <w:rPr>
          <w:rFonts w:ascii="Times New Roman" w:hAnsi="Times New Roman" w:cs="Times New Roman"/>
          <w:sz w:val="24"/>
          <w:szCs w:val="24"/>
        </w:rPr>
        <w:t>“Hello!” pp. 1-31</w:t>
      </w:r>
    </w:p>
    <w:p w:rsidR="00BC00C1" w:rsidRPr="00A90342" w:rsidRDefault="00BC00C1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F9" w:rsidRPr="00A90342" w:rsidRDefault="005363F9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BC00C1" w:rsidRPr="004362AC" w:rsidRDefault="00BC00C1" w:rsidP="00BC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David Novak &amp; Matt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“Introduction” in </w:t>
      </w:r>
      <w:r>
        <w:rPr>
          <w:rFonts w:ascii="Times New Roman" w:hAnsi="Times New Roman" w:cs="Times New Roman"/>
          <w:i/>
          <w:sz w:val="24"/>
          <w:szCs w:val="24"/>
        </w:rPr>
        <w:t>Keywords in Sound</w:t>
      </w:r>
      <w:r w:rsidR="00071EB8">
        <w:rPr>
          <w:rFonts w:ascii="Times New Roman" w:hAnsi="Times New Roman" w:cs="Times New Roman"/>
          <w:sz w:val="24"/>
          <w:szCs w:val="24"/>
        </w:rPr>
        <w:t xml:space="preserve"> (Durham, Duke University Press, 2015)</w:t>
      </w:r>
      <w:r>
        <w:rPr>
          <w:rFonts w:ascii="Times New Roman" w:hAnsi="Times New Roman" w:cs="Times New Roman"/>
          <w:sz w:val="24"/>
          <w:szCs w:val="24"/>
        </w:rPr>
        <w:t xml:space="preserve"> pp. 1-12</w:t>
      </w:r>
    </w:p>
    <w:p w:rsidR="005053CF" w:rsidRDefault="005053CF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00" w:rsidRPr="00B430BA" w:rsidRDefault="005D427B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Roland Barthes, </w:t>
      </w:r>
      <w:r w:rsidRPr="00A90342">
        <w:rPr>
          <w:rFonts w:ascii="Times New Roman" w:hAnsi="Times New Roman" w:cs="Times New Roman"/>
          <w:i/>
          <w:sz w:val="24"/>
          <w:szCs w:val="24"/>
        </w:rPr>
        <w:t>The Grain of the Voice</w:t>
      </w:r>
      <w:r w:rsidR="00071EB8">
        <w:rPr>
          <w:rFonts w:ascii="Times New Roman" w:hAnsi="Times New Roman" w:cs="Times New Roman"/>
          <w:sz w:val="24"/>
          <w:szCs w:val="24"/>
        </w:rPr>
        <w:t xml:space="preserve"> (New York, Hill &amp; Wang, 1985) –</w:t>
      </w:r>
      <w:r w:rsidR="00B430BA">
        <w:rPr>
          <w:rFonts w:ascii="Times New Roman" w:hAnsi="Times New Roman" w:cs="Times New Roman"/>
          <w:sz w:val="24"/>
          <w:szCs w:val="24"/>
        </w:rPr>
        <w:t xml:space="preserve"> “From Speech to Writing”</w:t>
      </w:r>
      <w:r w:rsidR="00A25ABD">
        <w:rPr>
          <w:rFonts w:ascii="Times New Roman" w:hAnsi="Times New Roman" w:cs="Times New Roman"/>
          <w:sz w:val="24"/>
          <w:szCs w:val="24"/>
        </w:rPr>
        <w:t xml:space="preserve"> </w:t>
      </w:r>
      <w:r w:rsidR="00B430BA">
        <w:rPr>
          <w:rFonts w:ascii="Times New Roman" w:hAnsi="Times New Roman" w:cs="Times New Roman"/>
          <w:sz w:val="24"/>
          <w:szCs w:val="24"/>
        </w:rPr>
        <w:t>&amp; “The Phantom</w:t>
      </w:r>
      <w:r w:rsidR="00D01D7F">
        <w:rPr>
          <w:rFonts w:ascii="Times New Roman" w:hAnsi="Times New Roman" w:cs="Times New Roman"/>
          <w:sz w:val="24"/>
          <w:szCs w:val="24"/>
        </w:rPr>
        <w:t>s</w:t>
      </w:r>
      <w:r w:rsidR="00B430BA">
        <w:rPr>
          <w:rFonts w:ascii="Times New Roman" w:hAnsi="Times New Roman" w:cs="Times New Roman"/>
          <w:sz w:val="24"/>
          <w:szCs w:val="24"/>
        </w:rPr>
        <w:t xml:space="preserve"> of the Opera</w:t>
      </w:r>
      <w:r w:rsidR="00D01D7F">
        <w:rPr>
          <w:rFonts w:ascii="Times New Roman" w:hAnsi="Times New Roman" w:cs="Times New Roman"/>
          <w:sz w:val="24"/>
          <w:szCs w:val="24"/>
        </w:rPr>
        <w:t>,</w:t>
      </w:r>
      <w:r w:rsidR="00B430BA">
        <w:rPr>
          <w:rFonts w:ascii="Times New Roman" w:hAnsi="Times New Roman" w:cs="Times New Roman"/>
          <w:sz w:val="24"/>
          <w:szCs w:val="24"/>
        </w:rPr>
        <w:t>”</w:t>
      </w:r>
      <w:r w:rsidR="00D01D7F">
        <w:rPr>
          <w:rFonts w:ascii="Times New Roman" w:hAnsi="Times New Roman" w:cs="Times New Roman"/>
          <w:sz w:val="24"/>
          <w:szCs w:val="24"/>
        </w:rPr>
        <w:t xml:space="preserve"> </w:t>
      </w:r>
      <w:r w:rsidR="00071EB8">
        <w:rPr>
          <w:rFonts w:ascii="Times New Roman" w:hAnsi="Times New Roman" w:cs="Times New Roman"/>
          <w:sz w:val="24"/>
          <w:szCs w:val="24"/>
        </w:rPr>
        <w:t xml:space="preserve">pp. 3-8, </w:t>
      </w:r>
      <w:r w:rsidR="00D01D7F">
        <w:rPr>
          <w:rFonts w:ascii="Times New Roman" w:hAnsi="Times New Roman" w:cs="Times New Roman"/>
          <w:sz w:val="24"/>
          <w:szCs w:val="24"/>
        </w:rPr>
        <w:t>183-188</w:t>
      </w:r>
    </w:p>
    <w:p w:rsidR="00843700" w:rsidRPr="00A90342" w:rsidRDefault="00843700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CB" w:rsidRDefault="002A1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700" w:rsidRPr="00AC3C1D" w:rsidRDefault="00C21146" w:rsidP="00AC3C1D">
      <w:pPr>
        <w:rPr>
          <w:rFonts w:ascii="Times New Roman" w:hAnsi="Times New Roman" w:cs="Times New Roman"/>
          <w:b/>
          <w:sz w:val="24"/>
          <w:szCs w:val="24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October 17 - </w:t>
      </w:r>
      <w:r w:rsidR="00843700" w:rsidRPr="00A9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Voice and </w:t>
      </w:r>
      <w:proofErr w:type="spellStart"/>
      <w:r w:rsidR="00843700" w:rsidRPr="00A90342">
        <w:rPr>
          <w:rFonts w:ascii="Times New Roman" w:hAnsi="Times New Roman" w:cs="Times New Roman"/>
          <w:b/>
          <w:sz w:val="24"/>
          <w:szCs w:val="24"/>
          <w:u w:val="single"/>
        </w:rPr>
        <w:t>Voicelessness</w:t>
      </w:r>
      <w:proofErr w:type="spellEnd"/>
      <w:r w:rsidR="00843700" w:rsidRPr="00A9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43700" w:rsidRPr="00A903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908D2" w:rsidRPr="00A90342" w:rsidRDefault="000908D2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F1605B" w:rsidRPr="007A15B7" w:rsidRDefault="00336B5B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Amanda Weidman, “Voice”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 w:rsidR="007A15B7">
        <w:rPr>
          <w:rFonts w:ascii="Times New Roman" w:hAnsi="Times New Roman" w:cs="Times New Roman"/>
          <w:sz w:val="24"/>
          <w:szCs w:val="24"/>
        </w:rPr>
        <w:t>, pp. 232-246</w:t>
      </w:r>
    </w:p>
    <w:p w:rsidR="00EF4C7E" w:rsidRDefault="00EF4C7E" w:rsidP="00E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C7E" w:rsidRDefault="00EF4C7E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Hill, “The Voices of Don Gabriel: Responsibility and Self in a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Mexicano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Narrative” in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B. Mannheim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Dialogic Emergence of Culture </w:t>
      </w:r>
      <w:r>
        <w:rPr>
          <w:rFonts w:ascii="Times New Roman" w:hAnsi="Times New Roman" w:cs="Times New Roman"/>
          <w:sz w:val="24"/>
          <w:szCs w:val="24"/>
        </w:rPr>
        <w:t xml:space="preserve">(Urbana, University of Illinois Press, 1995), pp. 97-147 </w:t>
      </w:r>
    </w:p>
    <w:p w:rsidR="00EF4C7E" w:rsidRDefault="00EF4C7E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A13" w:rsidRDefault="000908D2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Michel-Rob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Trouillot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Silencing the Past </w:t>
      </w:r>
      <w:r w:rsidRPr="00A90342">
        <w:rPr>
          <w:rFonts w:ascii="Times New Roman" w:hAnsi="Times New Roman" w:cs="Times New Roman"/>
          <w:sz w:val="24"/>
          <w:szCs w:val="24"/>
        </w:rPr>
        <w:t xml:space="preserve">(Beacon Press, 1995) </w:t>
      </w:r>
      <w:r w:rsidR="00221726">
        <w:rPr>
          <w:rFonts w:ascii="Times New Roman" w:hAnsi="Times New Roman" w:cs="Times New Roman"/>
          <w:sz w:val="24"/>
          <w:szCs w:val="24"/>
        </w:rPr>
        <w:t>– Chapter 1: “The Power in the Story,” pp. 1-31</w:t>
      </w:r>
    </w:p>
    <w:p w:rsidR="00207F87" w:rsidRPr="00A90342" w:rsidRDefault="00207F87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44" w:rsidRPr="00645A13" w:rsidRDefault="000908D2" w:rsidP="00090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</w:t>
      </w:r>
      <w:r w:rsidR="005053CF">
        <w:rPr>
          <w:rFonts w:ascii="Times New Roman" w:hAnsi="Times New Roman" w:cs="Times New Roman"/>
          <w:sz w:val="24"/>
          <w:szCs w:val="24"/>
          <w:u w:val="single"/>
        </w:rPr>
        <w:t xml:space="preserve"> &amp; Viewing</w:t>
      </w:r>
      <w:r w:rsidRPr="00A903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3B44" w:rsidRPr="00DC31DF" w:rsidRDefault="00363B44" w:rsidP="00090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</w:rPr>
        <w:t>Hans Christian</w:t>
      </w:r>
      <w:r>
        <w:rPr>
          <w:rFonts w:ascii="Times New Roman" w:hAnsi="Times New Roman" w:cs="Times New Roman"/>
          <w:sz w:val="24"/>
          <w:szCs w:val="24"/>
        </w:rPr>
        <w:t xml:space="preserve"> Andersen, “The Little Mermaid”</w:t>
      </w:r>
      <w:r w:rsidR="00F36E08">
        <w:rPr>
          <w:rFonts w:ascii="Times New Roman" w:hAnsi="Times New Roman" w:cs="Times New Roman"/>
          <w:sz w:val="24"/>
          <w:szCs w:val="24"/>
        </w:rPr>
        <w:t xml:space="preserve"> </w:t>
      </w:r>
      <w:r w:rsidR="00DC31DF">
        <w:rPr>
          <w:rFonts w:ascii="Times New Roman" w:hAnsi="Times New Roman" w:cs="Times New Roman"/>
          <w:sz w:val="24"/>
          <w:szCs w:val="24"/>
        </w:rPr>
        <w:t xml:space="preserve">(Take your pick of which version, I recommend </w:t>
      </w:r>
      <w:proofErr w:type="spellStart"/>
      <w:r w:rsidR="00DC31DF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="00DC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DF">
        <w:rPr>
          <w:rFonts w:ascii="Times New Roman" w:hAnsi="Times New Roman" w:cs="Times New Roman"/>
          <w:sz w:val="24"/>
          <w:szCs w:val="24"/>
        </w:rPr>
        <w:t>Kachyňa’s</w:t>
      </w:r>
      <w:proofErr w:type="spellEnd"/>
      <w:r w:rsidR="00DC31DF">
        <w:rPr>
          <w:rFonts w:ascii="Times New Roman" w:hAnsi="Times New Roman" w:cs="Times New Roman"/>
          <w:sz w:val="24"/>
          <w:szCs w:val="24"/>
        </w:rPr>
        <w:t xml:space="preserve"> 1976 film </w:t>
      </w:r>
      <w:proofErr w:type="spellStart"/>
      <w:r w:rsidR="00DC31DF">
        <w:rPr>
          <w:rFonts w:ascii="Times New Roman" w:hAnsi="Times New Roman" w:cs="Times New Roman"/>
          <w:i/>
          <w:sz w:val="24"/>
          <w:szCs w:val="24"/>
        </w:rPr>
        <w:t>Malá</w:t>
      </w:r>
      <w:proofErr w:type="spellEnd"/>
      <w:r w:rsidR="00DC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1DF">
        <w:rPr>
          <w:rFonts w:ascii="Times New Roman" w:hAnsi="Times New Roman" w:cs="Times New Roman"/>
          <w:i/>
          <w:sz w:val="24"/>
          <w:szCs w:val="24"/>
        </w:rPr>
        <w:t>mořská</w:t>
      </w:r>
      <w:proofErr w:type="spellEnd"/>
      <w:r w:rsidR="00DC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1DF">
        <w:rPr>
          <w:rFonts w:ascii="Times New Roman" w:hAnsi="Times New Roman" w:cs="Times New Roman"/>
          <w:i/>
          <w:sz w:val="24"/>
          <w:szCs w:val="24"/>
        </w:rPr>
        <w:t>víla</w:t>
      </w:r>
      <w:proofErr w:type="spellEnd"/>
      <w:r w:rsidR="00DC3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1DF">
        <w:rPr>
          <w:rFonts w:ascii="Times New Roman" w:hAnsi="Times New Roman" w:cs="Times New Roman"/>
          <w:sz w:val="24"/>
          <w:szCs w:val="24"/>
        </w:rPr>
        <w:t xml:space="preserve">– with English subtitles – here: </w:t>
      </w:r>
      <w:hyperlink r:id="rId8" w:history="1">
        <w:r w:rsidR="007876B0" w:rsidRPr="008C1A2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https://www.youtube.com/watch?v=2VCE2PRS-C8</w:t>
        </w:r>
      </w:hyperlink>
      <w:r w:rsidR="007876B0">
        <w:rPr>
          <w:rFonts w:ascii="Times New Roman" w:hAnsi="Times New Roman" w:cs="Times New Roman"/>
          <w:sz w:val="24"/>
          <w:szCs w:val="24"/>
        </w:rPr>
        <w:t>)</w:t>
      </w:r>
      <w:r w:rsidR="00767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1D" w:rsidRPr="00A90342" w:rsidRDefault="0031221D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700" w:rsidRPr="00A90342" w:rsidRDefault="00C21146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October 24 - </w:t>
      </w:r>
      <w:r w:rsidR="00843700" w:rsidRPr="00A90342">
        <w:rPr>
          <w:rFonts w:ascii="Times New Roman" w:hAnsi="Times New Roman" w:cs="Times New Roman"/>
          <w:b/>
          <w:sz w:val="24"/>
          <w:szCs w:val="24"/>
          <w:u w:val="single"/>
        </w:rPr>
        <w:t>Orality and Oral Cultures:</w:t>
      </w:r>
    </w:p>
    <w:p w:rsidR="00843700" w:rsidRPr="00A90342" w:rsidRDefault="00843700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88" w:rsidRPr="00A90342" w:rsidRDefault="00260F88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GUEST LECTURE: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Matěj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Kratochví</w:t>
      </w:r>
      <w:r w:rsidR="003E754C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260F88" w:rsidRDefault="00260F88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6C" w:rsidRPr="006A166C" w:rsidRDefault="006A166C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843700" w:rsidRDefault="00C63F2E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David Hopkin,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Voices of the People in Nineteenth-Century France </w:t>
      </w:r>
      <w:r w:rsidRPr="00A90342">
        <w:rPr>
          <w:rFonts w:ascii="Times New Roman" w:hAnsi="Times New Roman" w:cs="Times New Roman"/>
          <w:sz w:val="24"/>
          <w:szCs w:val="24"/>
        </w:rPr>
        <w:t>(Cambridge, 2012)</w:t>
      </w:r>
      <w:r w:rsidR="007674B4">
        <w:rPr>
          <w:rFonts w:ascii="Times New Roman" w:hAnsi="Times New Roman" w:cs="Times New Roman"/>
          <w:sz w:val="24"/>
          <w:szCs w:val="24"/>
        </w:rPr>
        <w:t xml:space="preserve"> </w:t>
      </w:r>
      <w:r w:rsidR="007158A6">
        <w:rPr>
          <w:rFonts w:ascii="Times New Roman" w:hAnsi="Times New Roman" w:cs="Times New Roman"/>
          <w:sz w:val="24"/>
          <w:szCs w:val="24"/>
        </w:rPr>
        <w:t>– Chapter 1: “</w:t>
      </w:r>
      <w:r w:rsidR="0061383F">
        <w:rPr>
          <w:rFonts w:ascii="Times New Roman" w:hAnsi="Times New Roman" w:cs="Times New Roman"/>
          <w:sz w:val="24"/>
          <w:szCs w:val="24"/>
        </w:rPr>
        <w:t>Storytelling in a Maritime Community: Saint-Cast, 1879-1882” pp. 31-78</w:t>
      </w:r>
    </w:p>
    <w:p w:rsidR="00285EDE" w:rsidRDefault="00285EDE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1B" w:rsidRDefault="005F171B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Indira Chowdhury, “Oral Traditions and Contemporary History: Event, Memory, Experience and Representation”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Economic and Political Weekly</w:t>
      </w:r>
      <w:r w:rsidRPr="00A90342">
        <w:rPr>
          <w:rFonts w:ascii="Times New Roman" w:hAnsi="Times New Roman" w:cs="Times New Roman"/>
          <w:sz w:val="24"/>
          <w:szCs w:val="24"/>
        </w:rPr>
        <w:t>, Vol. XLIX, No. 30 (July 26, 2014) pp. 54-59</w:t>
      </w:r>
      <w:r>
        <w:rPr>
          <w:rFonts w:ascii="Times New Roman" w:hAnsi="Times New Roman" w:cs="Times New Roman"/>
          <w:sz w:val="24"/>
          <w:szCs w:val="24"/>
        </w:rPr>
        <w:t xml:space="preserve"> (you can find the article here: </w:t>
      </w:r>
      <w:hyperlink r:id="rId9" w:history="1">
        <w:r w:rsidRPr="008C1A20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http://www.academia.edu/7846105/Oral_History_and_Oral_Traditions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171B" w:rsidRDefault="005F171B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DE" w:rsidRPr="00285EDE" w:rsidRDefault="00285EDE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87">
        <w:rPr>
          <w:rFonts w:ascii="Times New Roman" w:hAnsi="Times New Roman" w:cs="Times New Roman"/>
          <w:sz w:val="24"/>
          <w:szCs w:val="24"/>
        </w:rPr>
        <w:t xml:space="preserve">James C. Scott, </w:t>
      </w:r>
      <w:r w:rsidRPr="00117287">
        <w:rPr>
          <w:rFonts w:ascii="Times New Roman" w:hAnsi="Times New Roman" w:cs="Times New Roman"/>
          <w:i/>
          <w:sz w:val="24"/>
          <w:szCs w:val="24"/>
        </w:rPr>
        <w:t xml:space="preserve">Domination and the Arts of Resistance: Hidden Transcripts </w:t>
      </w:r>
      <w:r w:rsidRPr="00117287">
        <w:rPr>
          <w:rFonts w:ascii="Times New Roman" w:hAnsi="Times New Roman" w:cs="Times New Roman"/>
          <w:sz w:val="24"/>
          <w:szCs w:val="24"/>
        </w:rPr>
        <w:t xml:space="preserve">(New Haven &amp; London, Yale University Press, 1990) </w:t>
      </w:r>
      <w:r w:rsidR="00117287">
        <w:rPr>
          <w:rFonts w:ascii="Times New Roman" w:hAnsi="Times New Roman" w:cs="Times New Roman"/>
          <w:sz w:val="24"/>
          <w:szCs w:val="24"/>
        </w:rPr>
        <w:t xml:space="preserve">– </w:t>
      </w:r>
      <w:r w:rsidR="00B74BA4">
        <w:rPr>
          <w:rFonts w:ascii="Times New Roman" w:hAnsi="Times New Roman" w:cs="Times New Roman"/>
          <w:sz w:val="24"/>
          <w:szCs w:val="24"/>
        </w:rPr>
        <w:t>Preface &amp; Chapter 2: “Domination, Acting &amp; Fantasy” pp. ix-xv, 17-45</w:t>
      </w:r>
    </w:p>
    <w:p w:rsidR="00CF6853" w:rsidRPr="00A90342" w:rsidRDefault="00CF6853" w:rsidP="007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DD" w:rsidRDefault="002500A7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ED058A" w:rsidRPr="00ED058A" w:rsidRDefault="00ED058A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Matěj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Kratochví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D05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D058A">
        <w:rPr>
          <w:rFonts w:ascii="Times New Roman" w:hAnsi="Times New Roman" w:cs="Times New Roman"/>
          <w:sz w:val="24"/>
          <w:szCs w:val="24"/>
        </w:rPr>
        <w:t>Nespolehliví</w:t>
      </w:r>
      <w:proofErr w:type="spellEnd"/>
      <w:r w:rsidRPr="00ED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sz w:val="24"/>
          <w:szCs w:val="24"/>
        </w:rPr>
        <w:t>zapisovatelé</w:t>
      </w:r>
      <w:proofErr w:type="spellEnd"/>
      <w:r w:rsidRPr="00ED05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58A">
        <w:rPr>
          <w:rFonts w:ascii="Times New Roman" w:hAnsi="Times New Roman" w:cs="Times New Roman"/>
          <w:sz w:val="24"/>
          <w:szCs w:val="24"/>
        </w:rPr>
        <w:t>Sběratelé</w:t>
      </w:r>
      <w:proofErr w:type="spellEnd"/>
      <w:r w:rsidRPr="00ED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sz w:val="24"/>
          <w:szCs w:val="24"/>
        </w:rPr>
        <w:t>lidovýc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fabulátoři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Piorecká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Historické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fikce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mystifikace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české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kultuře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19.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Sborník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příspěvků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z 33.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ročníku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sympozia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k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problematice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 xml:space="preserve"> 19. </w:t>
      </w:r>
      <w:proofErr w:type="spellStart"/>
      <w:r w:rsidRPr="00ED058A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 w:rsidRPr="00ED058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(Prague, Academia, 2014)</w:t>
      </w:r>
      <w:r w:rsidRPr="00ED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ED058A">
        <w:rPr>
          <w:rFonts w:ascii="Times New Roman" w:hAnsi="Times New Roman" w:cs="Times New Roman"/>
          <w:sz w:val="24"/>
          <w:szCs w:val="24"/>
        </w:rPr>
        <w:t>. 2</w:t>
      </w:r>
      <w:r w:rsidR="007E7021">
        <w:rPr>
          <w:rFonts w:ascii="Times New Roman" w:hAnsi="Times New Roman" w:cs="Times New Roman"/>
          <w:sz w:val="24"/>
          <w:szCs w:val="24"/>
        </w:rPr>
        <w:t>20-22</w:t>
      </w:r>
      <w:r w:rsidRPr="00ED058A">
        <w:rPr>
          <w:rFonts w:ascii="Times New Roman" w:hAnsi="Times New Roman" w:cs="Times New Roman"/>
          <w:sz w:val="24"/>
          <w:szCs w:val="24"/>
        </w:rPr>
        <w:t>7</w:t>
      </w:r>
    </w:p>
    <w:p w:rsidR="00ED058A" w:rsidRPr="005F171B" w:rsidRDefault="00ED058A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27D8" w:rsidRPr="00E3484F" w:rsidRDefault="00E3484F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Benjamin, “The Storyteller”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Illuminations </w:t>
      </w:r>
      <w:r>
        <w:rPr>
          <w:rFonts w:ascii="Times New Roman" w:hAnsi="Times New Roman" w:cs="Times New Roman"/>
          <w:sz w:val="24"/>
          <w:szCs w:val="24"/>
        </w:rPr>
        <w:t xml:space="preserve">(New York,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Schocken</w:t>
      </w:r>
      <w:proofErr w:type="spellEnd"/>
      <w:r>
        <w:rPr>
          <w:rFonts w:ascii="Times New Roman" w:hAnsi="Times New Roman" w:cs="Times New Roman"/>
          <w:sz w:val="24"/>
          <w:szCs w:val="24"/>
        </w:rPr>
        <w:t>, 2007) pp.</w:t>
      </w:r>
      <w:r w:rsidR="009A5D69">
        <w:rPr>
          <w:rFonts w:ascii="Times New Roman" w:hAnsi="Times New Roman" w:cs="Times New Roman"/>
          <w:sz w:val="24"/>
          <w:szCs w:val="24"/>
        </w:rPr>
        <w:t xml:space="preserve"> 83-111</w:t>
      </w:r>
    </w:p>
    <w:p w:rsidR="00CD27D8" w:rsidRDefault="00CD27D8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A0" w:rsidRDefault="009833A0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>Alan Lomax, “An Appeal for Cultural Equity” (1985) (</w:t>
      </w:r>
      <w:hyperlink r:id="rId10" w:history="1">
        <w:r w:rsidRPr="00A90342">
          <w:rPr>
            <w:rStyle w:val="Hyperlink"/>
            <w:rFonts w:ascii="Times New Roman" w:hAnsi="Times New Roman" w:cs="Times New Roman"/>
            <w:sz w:val="24"/>
            <w:szCs w:val="24"/>
          </w:rPr>
          <w:t>http://www.culturalequity.org/ace/ce_ace_appeal.php</w:t>
        </w:r>
      </w:hyperlink>
      <w:r w:rsidRPr="00A90342">
        <w:rPr>
          <w:rFonts w:ascii="Times New Roman" w:hAnsi="Times New Roman" w:cs="Times New Roman"/>
          <w:sz w:val="24"/>
          <w:szCs w:val="24"/>
        </w:rPr>
        <w:t>) + Some Sound Recordi</w:t>
      </w:r>
      <w:r w:rsidR="00A22B17">
        <w:rPr>
          <w:rFonts w:ascii="Times New Roman" w:hAnsi="Times New Roman" w:cs="Times New Roman"/>
          <w:sz w:val="24"/>
          <w:szCs w:val="24"/>
        </w:rPr>
        <w:t>ngs from Lomax’s Online Archive</w:t>
      </w:r>
    </w:p>
    <w:p w:rsidR="009833A0" w:rsidRDefault="009833A0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DD" w:rsidRPr="00A90342" w:rsidRDefault="00425FDD" w:rsidP="00C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lastRenderedPageBreak/>
        <w:t xml:space="preserve">Corey Gibson,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The Voice of the People: Hamish Henderson and Scottish Cultural Politics </w:t>
      </w:r>
      <w:r w:rsidRPr="00A90342">
        <w:rPr>
          <w:rFonts w:ascii="Times New Roman" w:hAnsi="Times New Roman" w:cs="Times New Roman"/>
          <w:sz w:val="24"/>
          <w:szCs w:val="24"/>
        </w:rPr>
        <w:t>(Edinburgh, 2015)</w:t>
      </w:r>
      <w:r w:rsidR="00AD317E" w:rsidRPr="00A90342">
        <w:rPr>
          <w:rFonts w:ascii="Times New Roman" w:hAnsi="Times New Roman" w:cs="Times New Roman"/>
          <w:sz w:val="24"/>
          <w:szCs w:val="24"/>
        </w:rPr>
        <w:t xml:space="preserve"> – Chapter 5: </w:t>
      </w:r>
      <w:r w:rsidR="00EF4C7E">
        <w:rPr>
          <w:rFonts w:ascii="Times New Roman" w:hAnsi="Times New Roman" w:cs="Times New Roman"/>
          <w:sz w:val="24"/>
          <w:szCs w:val="24"/>
        </w:rPr>
        <w:t>“</w:t>
      </w:r>
      <w:r w:rsidR="00AD317E" w:rsidRPr="00A90342">
        <w:rPr>
          <w:rFonts w:ascii="Times New Roman" w:hAnsi="Times New Roman" w:cs="Times New Roman"/>
          <w:sz w:val="24"/>
          <w:szCs w:val="24"/>
        </w:rPr>
        <w:t xml:space="preserve">The Revivalist </w:t>
      </w:r>
      <w:r w:rsidR="00510E86" w:rsidRPr="00A90342">
        <w:rPr>
          <w:rFonts w:ascii="Times New Roman" w:hAnsi="Times New Roman" w:cs="Times New Roman"/>
          <w:sz w:val="24"/>
          <w:szCs w:val="24"/>
        </w:rPr>
        <w:t>and the Folklorist,</w:t>
      </w:r>
      <w:r w:rsidR="00EF4C7E">
        <w:rPr>
          <w:rFonts w:ascii="Times New Roman" w:hAnsi="Times New Roman" w:cs="Times New Roman"/>
          <w:sz w:val="24"/>
          <w:szCs w:val="24"/>
        </w:rPr>
        <w:t>”</w:t>
      </w:r>
      <w:r w:rsidR="00510E86" w:rsidRPr="00A90342">
        <w:rPr>
          <w:rFonts w:ascii="Times New Roman" w:hAnsi="Times New Roman" w:cs="Times New Roman"/>
          <w:sz w:val="24"/>
          <w:szCs w:val="24"/>
        </w:rPr>
        <w:t xml:space="preserve"> pp. 161-198 </w:t>
      </w:r>
      <w:r w:rsidR="009833A0">
        <w:rPr>
          <w:rFonts w:ascii="Times New Roman" w:hAnsi="Times New Roman" w:cs="Times New Roman"/>
          <w:sz w:val="24"/>
          <w:szCs w:val="24"/>
        </w:rPr>
        <w:t xml:space="preserve">+ For biographical details on Hamish Henderson (which I </w:t>
      </w:r>
      <w:r w:rsidR="009833A0">
        <w:rPr>
          <w:rFonts w:ascii="Times New Roman" w:hAnsi="Times New Roman" w:cs="Times New Roman" w:hint="eastAsia"/>
          <w:sz w:val="24"/>
          <w:szCs w:val="24"/>
        </w:rPr>
        <w:t>recommend</w:t>
      </w:r>
      <w:r w:rsidR="009833A0">
        <w:rPr>
          <w:rFonts w:ascii="Times New Roman" w:hAnsi="Times New Roman" w:cs="Times New Roman"/>
          <w:sz w:val="24"/>
          <w:szCs w:val="24"/>
        </w:rPr>
        <w:t xml:space="preserve"> reading first), see </w:t>
      </w:r>
      <w:hyperlink r:id="rId11" w:history="1">
        <w:r w:rsidR="009833A0" w:rsidRPr="006816C2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https://en.wikipedia.org/wiki/Hamish_Henderson</w:t>
        </w:r>
      </w:hyperlink>
      <w:r w:rsidR="009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5C" w:rsidRPr="00A90342" w:rsidRDefault="0096015C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A90342" w:rsidRDefault="00C21146" w:rsidP="00161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October 31 - </w:t>
      </w:r>
      <w:r w:rsidR="0016173D" w:rsidRPr="00A90342">
        <w:rPr>
          <w:rFonts w:ascii="Times New Roman" w:hAnsi="Times New Roman" w:cs="Times New Roman"/>
          <w:b/>
          <w:sz w:val="24"/>
          <w:szCs w:val="24"/>
          <w:u w:val="single"/>
        </w:rPr>
        <w:t>Communities of Sound:</w:t>
      </w: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976F45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Frantz Fanon, </w:t>
      </w:r>
      <w:r>
        <w:rPr>
          <w:rFonts w:ascii="Times New Roman" w:hAnsi="Times New Roman" w:cs="Times New Roman"/>
          <w:sz w:val="24"/>
          <w:szCs w:val="24"/>
        </w:rPr>
        <w:t xml:space="preserve">“This is the Voice of Algeria”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A Dying Colonialism </w:t>
      </w:r>
      <w:r>
        <w:rPr>
          <w:rFonts w:ascii="Times New Roman" w:hAnsi="Times New Roman" w:cs="Times New Roman"/>
          <w:sz w:val="24"/>
          <w:szCs w:val="24"/>
        </w:rPr>
        <w:t>(1959, translated 1965)</w:t>
      </w: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Chua Ai Lin, “‘The Modern Magic Carpet’: Wireless radio in interwar colonial Singapore”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Modern Asian Studies</w:t>
      </w:r>
      <w:r w:rsidRPr="00A90342">
        <w:rPr>
          <w:rFonts w:ascii="Times New Roman" w:hAnsi="Times New Roman" w:cs="Times New Roman"/>
          <w:sz w:val="24"/>
          <w:szCs w:val="24"/>
        </w:rPr>
        <w:t>, Vol. 46, No. 1 (2012) pp. 167-191</w:t>
      </w: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342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Pospíšil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Hudební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vysílání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Svobodné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Evropy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Junek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0342"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Svobodně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Rádio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Svobodná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Evropa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1951–2011,</w:t>
      </w:r>
      <w:r w:rsidRPr="00A90342">
        <w:rPr>
          <w:rFonts w:ascii="Times New Roman" w:hAnsi="Times New Roman" w:cs="Times New Roman"/>
          <w:sz w:val="24"/>
          <w:szCs w:val="24"/>
        </w:rPr>
        <w:t xml:space="preserve"> (Prague: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Radioservis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>, Czech Radio and the Faculty of Arts of Charles University, 2011), pp. 128-14</w:t>
      </w:r>
      <w:r>
        <w:rPr>
          <w:rFonts w:ascii="Times New Roman" w:hAnsi="Times New Roman" w:cs="Times New Roman"/>
          <w:sz w:val="24"/>
          <w:szCs w:val="24"/>
        </w:rPr>
        <w:t>7 OR “</w:t>
      </w:r>
      <w:r w:rsidR="000E46F3">
        <w:rPr>
          <w:rFonts w:ascii="Times New Roman" w:hAnsi="Times New Roman" w:cs="Times New Roman"/>
          <w:sz w:val="24"/>
          <w:szCs w:val="24"/>
        </w:rPr>
        <w:t xml:space="preserve">Inspiration, </w:t>
      </w:r>
      <w:r>
        <w:rPr>
          <w:rFonts w:ascii="Times New Roman" w:hAnsi="Times New Roman" w:cs="Times New Roman"/>
          <w:sz w:val="24"/>
          <w:szCs w:val="24"/>
        </w:rPr>
        <w:t>Subversion and Appropriation: The Effects of Radio Free Europe Music Broadcasting”</w:t>
      </w: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976F45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Baucom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“Frantz Fanon’s Radio: Solidarity, Diaspora, and the Tactics of Listening”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Contemporary Literature</w:t>
      </w:r>
      <w:r w:rsidRPr="00A90342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42, No. 1 (Spring 2001) pp. 15-49</w:t>
      </w:r>
    </w:p>
    <w:p w:rsidR="002A12CB" w:rsidRDefault="002A12CB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CB" w:rsidRPr="002A12CB" w:rsidRDefault="002A12CB" w:rsidP="002A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CB">
        <w:rPr>
          <w:rFonts w:ascii="Times New Roman" w:hAnsi="Times New Roman" w:cs="Times New Roman"/>
          <w:sz w:val="24"/>
          <w:szCs w:val="24"/>
        </w:rPr>
        <w:t xml:space="preserve">Michelle E. </w:t>
      </w:r>
      <w:proofErr w:type="spellStart"/>
      <w:r w:rsidRPr="002A12CB">
        <w:rPr>
          <w:rFonts w:ascii="Times New Roman" w:hAnsi="Times New Roman" w:cs="Times New Roman"/>
          <w:sz w:val="24"/>
          <w:szCs w:val="24"/>
        </w:rPr>
        <w:t>Garceau</w:t>
      </w:r>
      <w:proofErr w:type="spellEnd"/>
      <w:r w:rsidRPr="002A12CB">
        <w:rPr>
          <w:rFonts w:ascii="Times New Roman" w:hAnsi="Times New Roman" w:cs="Times New Roman"/>
          <w:sz w:val="24"/>
          <w:szCs w:val="24"/>
        </w:rPr>
        <w:t xml:space="preserve"> (2011)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A12CB">
        <w:rPr>
          <w:rFonts w:ascii="Times New Roman" w:hAnsi="Times New Roman" w:cs="Times New Roman"/>
          <w:sz w:val="24"/>
          <w:szCs w:val="24"/>
        </w:rPr>
        <w:t>‘I call the people.’ Church bells in</w:t>
      </w:r>
    </w:p>
    <w:p w:rsidR="005942F2" w:rsidRPr="002A12CB" w:rsidRDefault="002A12CB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fourteenth-century Catalunya” in</w:t>
      </w:r>
      <w:r w:rsidRPr="002A12CB">
        <w:rPr>
          <w:rFonts w:ascii="Times New Roman" w:hAnsi="Times New Roman" w:cs="Times New Roman"/>
          <w:sz w:val="24"/>
          <w:szCs w:val="24"/>
        </w:rPr>
        <w:t xml:space="preserve"> </w:t>
      </w:r>
      <w:r w:rsidRPr="002A12CB">
        <w:rPr>
          <w:rFonts w:ascii="Times New Roman" w:hAnsi="Times New Roman" w:cs="Times New Roman"/>
          <w:i/>
          <w:sz w:val="24"/>
          <w:szCs w:val="24"/>
        </w:rPr>
        <w:t>Journal of Medieval History</w:t>
      </w:r>
      <w:r w:rsidRPr="002A1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37, No. </w:t>
      </w:r>
      <w:r w:rsidRPr="002A12CB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pp. 197-214</w:t>
      </w:r>
    </w:p>
    <w:p w:rsidR="002A12CB" w:rsidRDefault="002A12CB" w:rsidP="002A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CB" w:rsidRPr="002A12CB" w:rsidRDefault="002A12CB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Maurice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“La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90342">
        <w:rPr>
          <w:rFonts w:ascii="Times New Roman" w:hAnsi="Times New Roman" w:cs="Times New Roman"/>
          <w:sz w:val="24"/>
          <w:szCs w:val="24"/>
        </w:rPr>
        <w:t>moire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collective chez les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>”</w:t>
      </w:r>
    </w:p>
    <w:p w:rsidR="002A12CB" w:rsidRPr="00A90342" w:rsidRDefault="002A12CB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08D" w:rsidRPr="00A90342" w:rsidRDefault="00C21146" w:rsidP="00EA4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November 7 </w:t>
      </w:r>
      <w:r w:rsidR="0073308D" w:rsidRPr="00A90342">
        <w:rPr>
          <w:rFonts w:ascii="Times New Roman" w:hAnsi="Times New Roman" w:cs="Times New Roman"/>
          <w:b/>
          <w:sz w:val="24"/>
          <w:szCs w:val="24"/>
        </w:rPr>
        <w:t>–</w:t>
      </w:r>
      <w:r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8D" w:rsidRPr="00A90342">
        <w:rPr>
          <w:rFonts w:ascii="Times New Roman" w:hAnsi="Times New Roman" w:cs="Times New Roman"/>
          <w:b/>
          <w:sz w:val="24"/>
          <w:szCs w:val="24"/>
        </w:rPr>
        <w:t>No Class</w:t>
      </w:r>
      <w:r w:rsidR="00D64272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[[[</w:t>
      </w:r>
      <w:r w:rsidR="00D64272" w:rsidRPr="00A90342">
        <w:rPr>
          <w:rFonts w:ascii="Times New Roman" w:hAnsi="Times New Roman" w:cs="Times New Roman"/>
          <w:b/>
          <w:sz w:val="24"/>
          <w:szCs w:val="24"/>
        </w:rPr>
        <w:t>First Paper Due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]]]</w:t>
      </w:r>
    </w:p>
    <w:p w:rsidR="0073308D" w:rsidRPr="00A90342" w:rsidRDefault="0073308D" w:rsidP="00EA4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63B" w:rsidRPr="00A90342" w:rsidRDefault="0073308D" w:rsidP="00EA4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November 14 - </w:t>
      </w:r>
      <w:r w:rsidR="0016173D">
        <w:rPr>
          <w:rFonts w:ascii="Times New Roman" w:hAnsi="Times New Roman" w:cs="Times New Roman"/>
          <w:b/>
          <w:sz w:val="24"/>
          <w:szCs w:val="24"/>
          <w:u w:val="single"/>
        </w:rPr>
        <w:t>Listening and Hearing</w:t>
      </w:r>
      <w:r w:rsidR="009F70B3" w:rsidRPr="00A9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161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F75">
        <w:rPr>
          <w:rFonts w:ascii="Times New Roman" w:hAnsi="Times New Roman" w:cs="Times New Roman"/>
          <w:b/>
          <w:sz w:val="24"/>
          <w:szCs w:val="24"/>
          <w:u w:val="single"/>
        </w:rPr>
        <w:t>double the reading this week</w:t>
      </w:r>
      <w:r w:rsidR="0016173D">
        <w:rPr>
          <w:rFonts w:ascii="Times New Roman" w:hAnsi="Times New Roman" w:cs="Times New Roman"/>
          <w:b/>
          <w:sz w:val="24"/>
          <w:szCs w:val="24"/>
          <w:u w:val="single"/>
        </w:rPr>
        <w:t>, so start early</w:t>
      </w:r>
      <w:r w:rsidR="0062363B" w:rsidRPr="00A9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70B3" w:rsidRPr="00A90342" w:rsidRDefault="009F70B3" w:rsidP="00EA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B0D" w:rsidRPr="00A32B0D" w:rsidRDefault="00A32B0D" w:rsidP="009F70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16173D" w:rsidRPr="00997DEE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Tom Rice, “Listening”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pp. 99-112</w:t>
      </w: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Michael Beckerman “In Search of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Czechness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in Music”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19</w:t>
      </w:r>
      <w:r w:rsidRPr="00A9034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90342">
        <w:rPr>
          <w:rFonts w:ascii="Times New Roman" w:hAnsi="Times New Roman" w:cs="Times New Roman"/>
          <w:i/>
          <w:sz w:val="24"/>
          <w:szCs w:val="24"/>
        </w:rPr>
        <w:t>-Century Music</w:t>
      </w:r>
      <w:r w:rsidRPr="00A90342">
        <w:rPr>
          <w:rFonts w:ascii="Times New Roman" w:hAnsi="Times New Roman" w:cs="Times New Roman"/>
          <w:sz w:val="24"/>
          <w:szCs w:val="24"/>
        </w:rPr>
        <w:t>, Vol. 10, No. 1 (Summer 1986) pp. 61-73</w:t>
      </w: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>Rosamund Johnston, “Secret Agents: Reassessing the Agency of Radio Listeners in</w:t>
      </w:r>
      <w:r>
        <w:rPr>
          <w:rFonts w:ascii="Times New Roman" w:hAnsi="Times New Roman" w:cs="Times New Roman"/>
          <w:sz w:val="24"/>
          <w:szCs w:val="24"/>
        </w:rPr>
        <w:t xml:space="preserve"> Czechoslovakia, 1945 – 1953”</w:t>
      </w:r>
    </w:p>
    <w:p w:rsidR="0016173D" w:rsidRDefault="0016173D" w:rsidP="009F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A90342" w:rsidRDefault="009F70B3" w:rsidP="009F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Maurice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Phenomenology of Perception </w:t>
      </w:r>
      <w:r w:rsidRPr="00A90342">
        <w:rPr>
          <w:rFonts w:ascii="Times New Roman" w:hAnsi="Times New Roman" w:cs="Times New Roman"/>
          <w:sz w:val="24"/>
          <w:szCs w:val="24"/>
        </w:rPr>
        <w:t xml:space="preserve">(Routledge, 2005) </w:t>
      </w:r>
      <w:r w:rsidR="00846913">
        <w:rPr>
          <w:rFonts w:ascii="Times New Roman" w:hAnsi="Times New Roman" w:cs="Times New Roman"/>
          <w:sz w:val="24"/>
          <w:szCs w:val="24"/>
        </w:rPr>
        <w:t>– Sections TBA</w:t>
      </w:r>
    </w:p>
    <w:p w:rsidR="009F70B3" w:rsidRPr="00A90342" w:rsidRDefault="009F70B3" w:rsidP="009F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846913" w:rsidRDefault="00846913" w:rsidP="009F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Ihde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70B3"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="009F70B3" w:rsidRPr="00A90342">
        <w:rPr>
          <w:rFonts w:ascii="Times New Roman" w:hAnsi="Times New Roman" w:cs="Times New Roman"/>
          <w:i/>
          <w:sz w:val="24"/>
          <w:szCs w:val="24"/>
        </w:rPr>
        <w:t>Listening and</w:t>
      </w:r>
      <w:r>
        <w:rPr>
          <w:rFonts w:ascii="Times New Roman" w:hAnsi="Times New Roman" w:cs="Times New Roman"/>
          <w:i/>
          <w:sz w:val="24"/>
          <w:szCs w:val="24"/>
        </w:rPr>
        <w:t xml:space="preserve"> Voice: A Phenomenology of Sound, Second Edition </w:t>
      </w:r>
      <w:r>
        <w:rPr>
          <w:rFonts w:ascii="Times New Roman" w:hAnsi="Times New Roman" w:cs="Times New Roman"/>
          <w:sz w:val="24"/>
          <w:szCs w:val="24"/>
        </w:rPr>
        <w:t xml:space="preserve">(Albany, SUNY Press, 2007) – </w:t>
      </w:r>
      <w:r w:rsidR="003127CA">
        <w:rPr>
          <w:rFonts w:ascii="Times New Roman" w:hAnsi="Times New Roman" w:cs="Times New Roman"/>
          <w:sz w:val="24"/>
          <w:szCs w:val="24"/>
        </w:rPr>
        <w:t>Chapter</w:t>
      </w:r>
      <w:r w:rsidR="00BE2804">
        <w:rPr>
          <w:rFonts w:ascii="Times New Roman" w:hAnsi="Times New Roman" w:cs="Times New Roman"/>
          <w:sz w:val="24"/>
          <w:szCs w:val="24"/>
        </w:rPr>
        <w:t>s</w:t>
      </w:r>
      <w:r w:rsidR="00303334">
        <w:rPr>
          <w:rFonts w:ascii="Times New Roman" w:hAnsi="Times New Roman" w:cs="Times New Roman"/>
          <w:sz w:val="24"/>
          <w:szCs w:val="24"/>
        </w:rPr>
        <w:t xml:space="preserve"> 1</w:t>
      </w:r>
      <w:r w:rsidR="00BE2804">
        <w:rPr>
          <w:rFonts w:ascii="Times New Roman" w:hAnsi="Times New Roman" w:cs="Times New Roman"/>
          <w:sz w:val="24"/>
          <w:szCs w:val="24"/>
        </w:rPr>
        <w:t>, 4</w:t>
      </w:r>
      <w:r w:rsidR="004E43EB">
        <w:rPr>
          <w:rFonts w:ascii="Times New Roman" w:hAnsi="Times New Roman" w:cs="Times New Roman"/>
          <w:sz w:val="24"/>
          <w:szCs w:val="24"/>
        </w:rPr>
        <w:t xml:space="preserve"> &amp; 5</w:t>
      </w:r>
      <w:r w:rsidR="00303334">
        <w:rPr>
          <w:rFonts w:ascii="Times New Roman" w:hAnsi="Times New Roman" w:cs="Times New Roman"/>
          <w:sz w:val="24"/>
          <w:szCs w:val="24"/>
        </w:rPr>
        <w:t>: pp. 3-15</w:t>
      </w:r>
      <w:r w:rsidR="00BE2804">
        <w:rPr>
          <w:rFonts w:ascii="Times New Roman" w:hAnsi="Times New Roman" w:cs="Times New Roman"/>
          <w:sz w:val="24"/>
          <w:szCs w:val="24"/>
        </w:rPr>
        <w:t>, 49-55,</w:t>
      </w:r>
      <w:r w:rsidR="004E43EB">
        <w:rPr>
          <w:rFonts w:ascii="Times New Roman" w:hAnsi="Times New Roman" w:cs="Times New Roman"/>
          <w:sz w:val="24"/>
          <w:szCs w:val="24"/>
        </w:rPr>
        <w:t xml:space="preserve"> 57-71</w:t>
      </w:r>
    </w:p>
    <w:p w:rsidR="00E93ABD" w:rsidRDefault="00E93ABD" w:rsidP="00A3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9B" w:rsidRDefault="00E8339B" w:rsidP="00A32B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5BD8" w:rsidRPr="008D5BD8" w:rsidRDefault="008D5BD8" w:rsidP="00A32B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5BD8">
        <w:rPr>
          <w:rFonts w:ascii="Times New Roman" w:hAnsi="Times New Roman" w:cs="Times New Roman"/>
          <w:sz w:val="24"/>
          <w:szCs w:val="24"/>
          <w:u w:val="single"/>
        </w:rPr>
        <w:lastRenderedPageBreak/>
        <w:t>Optional Further Reading</w:t>
      </w:r>
      <w:r w:rsidR="0016173D">
        <w:rPr>
          <w:rFonts w:ascii="Times New Roman" w:hAnsi="Times New Roman" w:cs="Times New Roman"/>
          <w:sz w:val="24"/>
          <w:szCs w:val="24"/>
          <w:u w:val="single"/>
        </w:rPr>
        <w:t xml:space="preserve"> &amp; Viewing</w:t>
      </w:r>
      <w:r w:rsidRPr="008D5B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632B" w:rsidRDefault="00E93ABD" w:rsidP="00EA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70B3"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="009F70B3" w:rsidRPr="00A90342">
        <w:rPr>
          <w:rFonts w:ascii="Times New Roman" w:hAnsi="Times New Roman" w:cs="Times New Roman"/>
          <w:i/>
          <w:sz w:val="24"/>
          <w:szCs w:val="24"/>
        </w:rPr>
        <w:t>Noise: The Political Economy of Music</w:t>
      </w:r>
      <w:r>
        <w:rPr>
          <w:rFonts w:ascii="Times New Roman" w:hAnsi="Times New Roman" w:cs="Times New Roman"/>
          <w:sz w:val="24"/>
          <w:szCs w:val="24"/>
        </w:rPr>
        <w:t xml:space="preserve"> (Minneapolis &amp;</w:t>
      </w:r>
      <w:r w:rsidR="008E0ED3">
        <w:rPr>
          <w:rFonts w:ascii="Times New Roman" w:hAnsi="Times New Roman" w:cs="Times New Roman"/>
          <w:sz w:val="24"/>
          <w:szCs w:val="24"/>
        </w:rPr>
        <w:t xml:space="preserve"> London, University of Minnesota Press, 1985)</w:t>
      </w:r>
      <w:r>
        <w:rPr>
          <w:rFonts w:ascii="Times New Roman" w:hAnsi="Times New Roman" w:cs="Times New Roman"/>
          <w:sz w:val="24"/>
          <w:szCs w:val="24"/>
        </w:rPr>
        <w:t xml:space="preserve"> “Listening,”</w:t>
      </w:r>
      <w:r w:rsidR="009F70B3"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="008E0ED3">
        <w:rPr>
          <w:rFonts w:ascii="Times New Roman" w:hAnsi="Times New Roman" w:cs="Times New Roman"/>
          <w:sz w:val="24"/>
          <w:szCs w:val="24"/>
        </w:rPr>
        <w:t>pp. 3-21</w:t>
      </w:r>
      <w:r w:rsidR="008D5BD8">
        <w:rPr>
          <w:rFonts w:ascii="Times New Roman" w:hAnsi="Times New Roman" w:cs="Times New Roman"/>
          <w:sz w:val="24"/>
          <w:szCs w:val="24"/>
        </w:rPr>
        <w:t xml:space="preserve"> </w:t>
      </w:r>
      <w:r w:rsidR="0077632B" w:rsidRPr="00A90342">
        <w:rPr>
          <w:rFonts w:ascii="Times New Roman" w:hAnsi="Times New Roman" w:cs="Times New Roman"/>
          <w:sz w:val="24"/>
          <w:szCs w:val="24"/>
        </w:rPr>
        <w:t>(</w:t>
      </w:r>
      <w:r w:rsidR="00A22B17">
        <w:rPr>
          <w:rFonts w:ascii="Times New Roman" w:hAnsi="Times New Roman" w:cs="Times New Roman"/>
          <w:sz w:val="24"/>
          <w:szCs w:val="24"/>
        </w:rPr>
        <w:t>A report</w:t>
      </w:r>
      <w:r w:rsidR="0067024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7024F">
        <w:rPr>
          <w:rFonts w:ascii="Times New Roman" w:hAnsi="Times New Roman" w:cs="Times New Roman"/>
          <w:sz w:val="24"/>
          <w:szCs w:val="24"/>
        </w:rPr>
        <w:t>Attali’s</w:t>
      </w:r>
      <w:proofErr w:type="spellEnd"/>
      <w:r w:rsidR="0067024F">
        <w:rPr>
          <w:rFonts w:ascii="Times New Roman" w:hAnsi="Times New Roman" w:cs="Times New Roman"/>
          <w:sz w:val="24"/>
          <w:szCs w:val="24"/>
        </w:rPr>
        <w:t xml:space="preserve"> enduring influence can be found here</w:t>
      </w:r>
      <w:r w:rsidR="008D5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D5BD8" w:rsidRPr="008C1A20">
          <w:rPr>
            <w:rStyle w:val="Hyperlink"/>
            <w:rFonts w:ascii="Times New Roman" w:hAnsi="Times New Roman" w:cs="Times New Roman"/>
            <w:sz w:val="24"/>
            <w:szCs w:val="24"/>
          </w:rPr>
          <w:t>http://www.rozhlas.cz/radiowave/vychodiska/_zprava/vychodiska-umenie-hluku--1492500</w:t>
        </w:r>
      </w:hyperlink>
      <w:r w:rsidR="008D5BD8">
        <w:rPr>
          <w:rFonts w:ascii="Times New Roman" w:hAnsi="Times New Roman" w:cs="Times New Roman"/>
          <w:sz w:val="24"/>
          <w:szCs w:val="24"/>
        </w:rPr>
        <w:t>)</w:t>
      </w:r>
    </w:p>
    <w:p w:rsidR="0016173D" w:rsidRDefault="0016173D" w:rsidP="00EA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Pr="00A90342" w:rsidRDefault="0016173D" w:rsidP="00EA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342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Kachyňa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(dir.)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Ucho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Czechoslovakia, </w:t>
      </w:r>
      <w:r w:rsidRPr="00A90342">
        <w:rPr>
          <w:rFonts w:ascii="Times New Roman" w:hAnsi="Times New Roman" w:cs="Times New Roman"/>
          <w:sz w:val="24"/>
          <w:szCs w:val="24"/>
        </w:rPr>
        <w:t>1970)</w:t>
      </w:r>
    </w:p>
    <w:p w:rsidR="0016173D" w:rsidRPr="00A90342" w:rsidRDefault="0016173D" w:rsidP="0016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3D" w:rsidRDefault="0016173D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Francis Ford Coppola (dir.)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The Conversation </w:t>
      </w:r>
      <w:r w:rsidRPr="00A903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USA, </w:t>
      </w:r>
      <w:r w:rsidRPr="00A90342">
        <w:rPr>
          <w:rFonts w:ascii="Times New Roman" w:hAnsi="Times New Roman" w:cs="Times New Roman"/>
          <w:sz w:val="24"/>
          <w:szCs w:val="24"/>
        </w:rPr>
        <w:t>1974)</w:t>
      </w:r>
    </w:p>
    <w:p w:rsidR="0016173D" w:rsidRPr="00A90342" w:rsidRDefault="0016173D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A90342" w:rsidRDefault="0073308D" w:rsidP="00E32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>November 21 -</w:t>
      </w:r>
      <w:r w:rsidR="00C63F2E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4CC" w:rsidRPr="00A90342">
        <w:rPr>
          <w:rFonts w:ascii="Times New Roman" w:hAnsi="Times New Roman" w:cs="Times New Roman"/>
          <w:b/>
          <w:sz w:val="24"/>
          <w:szCs w:val="24"/>
          <w:u w:val="single"/>
        </w:rPr>
        <w:t>Sound vs. Noise: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4CC" w:rsidRPr="003D20E8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6B0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E324CC" w:rsidRPr="002B1DDD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David Novak, “Noise”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>
        <w:rPr>
          <w:rFonts w:ascii="Times New Roman" w:hAnsi="Times New Roman" w:cs="Times New Roman"/>
          <w:sz w:val="24"/>
          <w:szCs w:val="24"/>
        </w:rPr>
        <w:t>, pp. 125-139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342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Radovac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“Muting Dissent: New York City’s Sound Device Ordinance and the Liberalization of the Public Sphere”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Radical Review</w:t>
      </w:r>
      <w:r w:rsidRPr="00A90342">
        <w:rPr>
          <w:rFonts w:ascii="Times New Roman" w:hAnsi="Times New Roman" w:cs="Times New Roman"/>
          <w:sz w:val="24"/>
          <w:szCs w:val="24"/>
        </w:rPr>
        <w:t>, No. 121 (2015) pp. 32-50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Emily Thompson,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The Soundscape of Modernity </w:t>
      </w:r>
      <w:r>
        <w:rPr>
          <w:rFonts w:ascii="Times New Roman" w:hAnsi="Times New Roman" w:cs="Times New Roman"/>
          <w:sz w:val="24"/>
          <w:szCs w:val="24"/>
        </w:rPr>
        <w:t xml:space="preserve">(MIT Press, 2004) </w:t>
      </w:r>
      <w:r w:rsidRPr="007876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Chapter 4:</w:t>
      </w:r>
      <w:r w:rsidRPr="00A90342">
        <w:rPr>
          <w:rFonts w:ascii="Times New Roman" w:hAnsi="Times New Roman" w:cs="Times New Roman"/>
          <w:sz w:val="24"/>
          <w:szCs w:val="24"/>
        </w:rPr>
        <w:t xml:space="preserve"> “Noise and Modern Culture, 1900 – 1933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3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pp. 115-169</w:t>
      </w: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317DDA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7E20F4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Peter Payer, “The Age of Noise: Early Reactions in Vienna, 1870-1914”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The Journal of Urban History</w:t>
      </w:r>
      <w:r w:rsidRPr="00A90342">
        <w:rPr>
          <w:rFonts w:ascii="Times New Roman" w:hAnsi="Times New Roman" w:cs="Times New Roman"/>
          <w:sz w:val="24"/>
          <w:szCs w:val="24"/>
        </w:rPr>
        <w:t>, Vol. 33, No. 5 (July 2007) pp. 773-793</w:t>
      </w:r>
    </w:p>
    <w:p w:rsidR="00D21924" w:rsidRDefault="00D21924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72" w:rsidRPr="00A90342" w:rsidRDefault="009F70B3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November 28 </w:t>
      </w:r>
      <w:r w:rsidR="00A86072" w:rsidRPr="00A90342">
        <w:rPr>
          <w:rFonts w:ascii="Times New Roman" w:hAnsi="Times New Roman" w:cs="Times New Roman"/>
          <w:b/>
          <w:sz w:val="24"/>
          <w:szCs w:val="24"/>
        </w:rPr>
        <w:t>–</w:t>
      </w:r>
      <w:r w:rsidR="00DA6094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72" w:rsidRPr="00A90342">
        <w:rPr>
          <w:rFonts w:ascii="Times New Roman" w:hAnsi="Times New Roman" w:cs="Times New Roman"/>
          <w:b/>
          <w:sz w:val="24"/>
          <w:szCs w:val="24"/>
        </w:rPr>
        <w:t>No Class</w:t>
      </w:r>
    </w:p>
    <w:p w:rsidR="00A86072" w:rsidRPr="00A90342" w:rsidRDefault="00A86072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094" w:rsidRPr="00A90342" w:rsidRDefault="00A86072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C76E61">
        <w:rPr>
          <w:rFonts w:ascii="Times New Roman" w:hAnsi="Times New Roman" w:cs="Times New Roman"/>
          <w:b/>
          <w:sz w:val="24"/>
          <w:szCs w:val="24"/>
        </w:rPr>
        <w:t>5</w:t>
      </w:r>
      <w:r w:rsidRPr="00A903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6094" w:rsidRPr="00A9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Sound Technologies </w:t>
      </w:r>
      <w:r w:rsidR="00E324C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A6094" w:rsidRPr="00A9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6094" w:rsidRPr="00A90342" w:rsidRDefault="00DA6094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0F4" w:rsidRPr="00A90342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GUEST LECTURE: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Szczepanik</w:t>
      </w:r>
      <w:proofErr w:type="spellEnd"/>
    </w:p>
    <w:p w:rsidR="007E20F4" w:rsidRPr="00A90342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6B0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6B0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78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6B0">
        <w:rPr>
          <w:rFonts w:ascii="Times New Roman" w:hAnsi="Times New Roman" w:cs="Times New Roman"/>
          <w:sz w:val="24"/>
          <w:szCs w:val="24"/>
        </w:rPr>
        <w:t>Szczepanik</w:t>
      </w:r>
      <w:proofErr w:type="spellEnd"/>
      <w:r w:rsidRPr="00787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E20F4">
        <w:rPr>
          <w:rFonts w:ascii="Times New Roman" w:hAnsi="Times New Roman" w:cs="Times New Roman"/>
          <w:sz w:val="24"/>
          <w:szCs w:val="24"/>
        </w:rPr>
        <w:t>Hollywood in Disguise: Practices of Exhibition and Reception of Foreign Films</w:t>
      </w:r>
      <w:r>
        <w:rPr>
          <w:rFonts w:ascii="Times New Roman" w:hAnsi="Times New Roman" w:cs="Times New Roman"/>
          <w:sz w:val="24"/>
          <w:szCs w:val="24"/>
        </w:rPr>
        <w:t xml:space="preserve"> in Czechoslovakia in the 1930s” in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Biltereyst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7E20F4">
        <w:rPr>
          <w:rFonts w:ascii="Times New Roman" w:hAnsi="Times New Roman" w:cs="Times New Roman"/>
          <w:sz w:val="24"/>
          <w:szCs w:val="24"/>
        </w:rPr>
        <w:t xml:space="preserve"> Philippe </w:t>
      </w:r>
      <w:proofErr w:type="spellStart"/>
      <w:r w:rsidRPr="007E20F4">
        <w:rPr>
          <w:rFonts w:ascii="Times New Roman" w:hAnsi="Times New Roman" w:cs="Times New Roman"/>
          <w:sz w:val="24"/>
          <w:szCs w:val="24"/>
        </w:rPr>
        <w:t>Meers</w:t>
      </w:r>
      <w:proofErr w:type="spellEnd"/>
      <w:r w:rsidRPr="007E20F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E20F4">
        <w:rPr>
          <w:rFonts w:ascii="Times New Roman" w:hAnsi="Times New Roman" w:cs="Times New Roman"/>
          <w:i/>
          <w:sz w:val="24"/>
          <w:szCs w:val="24"/>
        </w:rPr>
        <w:t>Cinema, Audiences and Modernity</w:t>
      </w:r>
      <w:r w:rsidRPr="007E20F4">
        <w:rPr>
          <w:rFonts w:ascii="Times New Roman" w:hAnsi="Times New Roman" w:cs="Times New Roman"/>
          <w:sz w:val="24"/>
          <w:szCs w:val="24"/>
        </w:rPr>
        <w:t xml:space="preserve"> (London – New York: Routledge, 2011)</w:t>
      </w:r>
      <w:r>
        <w:rPr>
          <w:rFonts w:ascii="Times New Roman" w:hAnsi="Times New Roman" w:cs="Times New Roman"/>
          <w:sz w:val="24"/>
          <w:szCs w:val="24"/>
        </w:rPr>
        <w:t xml:space="preserve"> pp. 166-185 (</w:t>
      </w:r>
      <w:hyperlink r:id="rId13" w:history="1">
        <w:r w:rsidRPr="002A4BEB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https://www.academia.edu/5126384/Hollywood_in_Disguise_Practices_of_Exhibition_and_Reception_of_Foreign_Films_in_Czechoslovakia_in_the_1930s._In_Daniel_Biltereyst_Richard_Maltby_Philippe_Meers_eds._Cinema_Audiences_and_Modernity_London_New_York_Routledge_2011_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20F4">
        <w:rPr>
          <w:rFonts w:ascii="Times New Roman" w:hAnsi="Times New Roman" w:cs="Times New Roman"/>
          <w:sz w:val="24"/>
          <w:szCs w:val="24"/>
        </w:rPr>
        <w:t xml:space="preserve">Modernism, Industry, Film: A Network of Media in the </w:t>
      </w:r>
      <w:proofErr w:type="spellStart"/>
      <w:r w:rsidRPr="007E20F4">
        <w:rPr>
          <w:rFonts w:ascii="Times New Roman" w:hAnsi="Times New Roman" w:cs="Times New Roman"/>
          <w:sz w:val="24"/>
          <w:szCs w:val="24"/>
        </w:rPr>
        <w:t>Baťa</w:t>
      </w:r>
      <w:proofErr w:type="spellEnd"/>
      <w:r w:rsidRPr="007E20F4">
        <w:rPr>
          <w:rFonts w:ascii="Times New Roman" w:hAnsi="Times New Roman" w:cs="Times New Roman"/>
          <w:sz w:val="24"/>
          <w:szCs w:val="24"/>
        </w:rPr>
        <w:t xml:space="preserve"> Corporation an</w:t>
      </w:r>
      <w:r>
        <w:rPr>
          <w:rFonts w:ascii="Times New Roman" w:hAnsi="Times New Roman" w:cs="Times New Roman"/>
          <w:sz w:val="24"/>
          <w:szCs w:val="24"/>
        </w:rPr>
        <w:t xml:space="preserve">d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1930s” in</w:t>
      </w:r>
      <w:r w:rsidRPr="007E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F4">
        <w:rPr>
          <w:rFonts w:ascii="Times New Roman" w:hAnsi="Times New Roman" w:cs="Times New Roman"/>
          <w:sz w:val="24"/>
          <w:szCs w:val="24"/>
        </w:rPr>
        <w:t>Vinzenz</w:t>
      </w:r>
      <w:proofErr w:type="spellEnd"/>
      <w:r w:rsidRPr="007E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F4">
        <w:rPr>
          <w:rFonts w:ascii="Times New Roman" w:hAnsi="Times New Roman" w:cs="Times New Roman"/>
          <w:sz w:val="24"/>
          <w:szCs w:val="24"/>
        </w:rPr>
        <w:t>Hediger</w:t>
      </w:r>
      <w:proofErr w:type="spellEnd"/>
      <w:r w:rsidRPr="007E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E20F4">
        <w:rPr>
          <w:rFonts w:ascii="Times New Roman" w:hAnsi="Times New Roman" w:cs="Times New Roman"/>
          <w:sz w:val="24"/>
          <w:szCs w:val="24"/>
        </w:rPr>
        <w:t xml:space="preserve"> Patrick </w:t>
      </w:r>
      <w:proofErr w:type="spellStart"/>
      <w:r w:rsidRPr="007E20F4">
        <w:rPr>
          <w:rFonts w:ascii="Times New Roman" w:hAnsi="Times New Roman" w:cs="Times New Roman"/>
          <w:sz w:val="24"/>
          <w:szCs w:val="24"/>
        </w:rPr>
        <w:t>Vonderau</w:t>
      </w:r>
      <w:proofErr w:type="spellEnd"/>
      <w:r w:rsidRPr="007E20F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E20F4">
        <w:rPr>
          <w:rFonts w:ascii="Times New Roman" w:hAnsi="Times New Roman" w:cs="Times New Roman"/>
          <w:i/>
          <w:sz w:val="24"/>
          <w:szCs w:val="24"/>
        </w:rPr>
        <w:t>Films that Work. Industrial Film and the Productivity of Media</w:t>
      </w:r>
      <w:r w:rsidRPr="007E20F4">
        <w:rPr>
          <w:rFonts w:ascii="Times New Roman" w:hAnsi="Times New Roman" w:cs="Times New Roman"/>
          <w:sz w:val="24"/>
          <w:szCs w:val="24"/>
        </w:rPr>
        <w:t xml:space="preserve"> (Amsterdam University Press, 2008)</w:t>
      </w:r>
      <w:r>
        <w:rPr>
          <w:rFonts w:ascii="Times New Roman" w:hAnsi="Times New Roman" w:cs="Times New Roman"/>
          <w:sz w:val="24"/>
          <w:szCs w:val="24"/>
        </w:rPr>
        <w:t xml:space="preserve"> pp. 349-376 (</w:t>
      </w:r>
      <w:hyperlink r:id="rId14" w:history="1">
        <w:r w:rsidRPr="002A4BEB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https://www.academia.edu/5126427/Modernism_Industry_Film_A_Network_of_Media_in_the_Ba%C5%A5a_Corporation_and_the_Town_of_Zl%C3%ADn_in_the_1930s._In_Vinzenz_Hedi</w:t>
        </w:r>
        <w:r w:rsidRPr="002A4BEB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ger_and_Patrick_Vonderau_eds._Films_that_Work._Industrial_Film_and_the_Productivity_of_Media_Amsterdam_University_Press_2008_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Konzervy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slovy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Počátky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zvukového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filmu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česká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mediální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6B0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Pr="007876B0">
        <w:rPr>
          <w:rFonts w:ascii="Times New Roman" w:hAnsi="Times New Roman" w:cs="Times New Roman"/>
          <w:i/>
          <w:sz w:val="24"/>
          <w:szCs w:val="24"/>
        </w:rPr>
        <w:t xml:space="preserve"> 30. let</w:t>
      </w:r>
      <w:r w:rsidRPr="007876B0">
        <w:rPr>
          <w:rFonts w:ascii="Times New Roman" w:hAnsi="Times New Roman" w:cs="Times New Roman"/>
          <w:sz w:val="24"/>
          <w:szCs w:val="24"/>
        </w:rPr>
        <w:t xml:space="preserve"> (Brno, Host, 2009) – Sections TBA</w:t>
      </w: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6B0">
        <w:rPr>
          <w:rFonts w:ascii="Times New Roman" w:hAnsi="Times New Roman" w:cs="Times New Roman"/>
          <w:sz w:val="24"/>
          <w:szCs w:val="24"/>
        </w:rPr>
        <w:t xml:space="preserve">Jonathan Sterne, </w:t>
      </w:r>
      <w:r w:rsidRPr="007876B0">
        <w:rPr>
          <w:rFonts w:ascii="Times New Roman" w:hAnsi="Times New Roman" w:cs="Times New Roman"/>
          <w:i/>
          <w:sz w:val="24"/>
          <w:szCs w:val="24"/>
        </w:rPr>
        <w:t>The Audible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B0">
        <w:rPr>
          <w:rFonts w:ascii="Times New Roman" w:hAnsi="Times New Roman" w:cs="Times New Roman"/>
          <w:sz w:val="24"/>
          <w:szCs w:val="24"/>
        </w:rPr>
        <w:t>– Sections TBA</w:t>
      </w: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F4" w:rsidRPr="007876B0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5BD8">
        <w:rPr>
          <w:rFonts w:ascii="Times New Roman" w:hAnsi="Times New Roman" w:cs="Times New Roman"/>
          <w:sz w:val="24"/>
          <w:szCs w:val="24"/>
          <w:u w:val="single"/>
        </w:rPr>
        <w:t>Optional Further Reading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&amp; Viewing</w:t>
      </w:r>
      <w:r w:rsidRPr="008D5B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6B0">
        <w:rPr>
          <w:rFonts w:ascii="Times New Roman" w:hAnsi="Times New Roman" w:cs="Times New Roman"/>
          <w:sz w:val="24"/>
          <w:szCs w:val="24"/>
        </w:rPr>
        <w:t xml:space="preserve">Friedrich Kittler, </w:t>
      </w:r>
      <w:r w:rsidRPr="007876B0">
        <w:rPr>
          <w:rFonts w:ascii="Times New Roman" w:hAnsi="Times New Roman" w:cs="Times New Roman"/>
          <w:i/>
          <w:sz w:val="24"/>
          <w:szCs w:val="24"/>
        </w:rPr>
        <w:t xml:space="preserve">Gramophone-Film-Typewriter </w:t>
      </w:r>
      <w:r w:rsidRPr="007876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Palo Alto, Stanford University Press, 1999) </w:t>
      </w:r>
      <w:r w:rsidRPr="007876B0">
        <w:rPr>
          <w:rFonts w:ascii="Times New Roman" w:hAnsi="Times New Roman" w:cs="Times New Roman"/>
          <w:sz w:val="24"/>
          <w:szCs w:val="24"/>
        </w:rPr>
        <w:t xml:space="preserve">– Sections TBA </w:t>
      </w:r>
    </w:p>
    <w:p w:rsidR="007E20F4" w:rsidRPr="00A90342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F4" w:rsidRDefault="007E20F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6B0">
        <w:rPr>
          <w:rFonts w:ascii="Times New Roman" w:hAnsi="Times New Roman" w:cs="Times New Roman"/>
          <w:sz w:val="24"/>
          <w:szCs w:val="24"/>
        </w:rPr>
        <w:t xml:space="preserve">Humphrey Jennings (dir.) </w:t>
      </w:r>
      <w:r>
        <w:rPr>
          <w:rFonts w:ascii="Times New Roman" w:hAnsi="Times New Roman" w:cs="Times New Roman"/>
          <w:i/>
          <w:sz w:val="24"/>
          <w:szCs w:val="24"/>
        </w:rPr>
        <w:t>Listen to Britain</w:t>
      </w:r>
      <w:r w:rsidRPr="00787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(Great Britain, </w:t>
      </w:r>
      <w:r w:rsidRPr="007876B0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Pr="007876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https://www.youtube.com/watch?v=Bdx5bZ5W0cA</w:t>
        </w:r>
      </w:hyperlink>
    </w:p>
    <w:p w:rsidR="00404A27" w:rsidRDefault="00404A27" w:rsidP="009D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A90342" w:rsidRDefault="00C76E61" w:rsidP="00E32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December 12</w:t>
      </w:r>
      <w:r w:rsidR="00A86072" w:rsidRPr="00A903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24CC" w:rsidRPr="00A90342">
        <w:rPr>
          <w:rFonts w:ascii="Times New Roman" w:hAnsi="Times New Roman" w:cs="Times New Roman"/>
          <w:b/>
          <w:sz w:val="24"/>
          <w:szCs w:val="24"/>
          <w:u w:val="single"/>
        </w:rPr>
        <w:t>Sound Technologies I</w:t>
      </w:r>
      <w:r w:rsidR="00E324CC">
        <w:rPr>
          <w:rFonts w:ascii="Times New Roman" w:hAnsi="Times New Roman" w:cs="Times New Roman"/>
          <w:b/>
          <w:sz w:val="24"/>
          <w:szCs w:val="24"/>
          <w:u w:val="single"/>
        </w:rPr>
        <w:t>I - Radio</w:t>
      </w:r>
      <w:r w:rsidR="00E324CC" w:rsidRPr="00A9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LECTURE: David Vaughan</w:t>
      </w:r>
    </w:p>
    <w:p w:rsidR="00E324CC" w:rsidRPr="007F17E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577208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6B0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David Vaughan, </w:t>
      </w:r>
      <w:r>
        <w:rPr>
          <w:rFonts w:ascii="Times New Roman" w:hAnsi="Times New Roman" w:cs="Times New Roman"/>
          <w:i/>
          <w:sz w:val="24"/>
          <w:szCs w:val="24"/>
        </w:rPr>
        <w:t xml:space="preserve">Battle for the Airwaves/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Bitva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90342">
        <w:rPr>
          <w:rFonts w:ascii="Times New Roman" w:hAnsi="Times New Roman" w:cs="Times New Roman"/>
          <w:i/>
          <w:sz w:val="24"/>
          <w:szCs w:val="24"/>
        </w:rPr>
        <w:t>Vlny</w:t>
      </w:r>
      <w:proofErr w:type="spell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342">
        <w:rPr>
          <w:rFonts w:ascii="Times New Roman" w:hAnsi="Times New Roman" w:cs="Times New Roman"/>
          <w:sz w:val="24"/>
          <w:szCs w:val="24"/>
        </w:rPr>
        <w:t xml:space="preserve">(Prague,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Radioservis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2008) 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Walter Benjamin,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Radio Benjamin </w:t>
      </w:r>
      <w:r>
        <w:rPr>
          <w:rFonts w:ascii="Times New Roman" w:hAnsi="Times New Roman" w:cs="Times New Roman"/>
          <w:sz w:val="24"/>
          <w:szCs w:val="24"/>
        </w:rPr>
        <w:t xml:space="preserve">(London, Verso, 2014) </w:t>
      </w:r>
      <w:r w:rsidRPr="007876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42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IV: “Writings on Radio, Off Air” 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 xml:space="preserve">Siobhan McHugh, “The Affective Power of Sound: Oral History on Radio” in </w:t>
      </w:r>
      <w:r w:rsidRPr="0037501A">
        <w:rPr>
          <w:rFonts w:ascii="Times New Roman" w:hAnsi="Times New Roman" w:cs="Times New Roman"/>
          <w:i/>
          <w:sz w:val="24"/>
          <w:szCs w:val="24"/>
        </w:rPr>
        <w:t>The Oral History Review</w:t>
      </w:r>
      <w:r w:rsidRPr="0037501A">
        <w:rPr>
          <w:rFonts w:ascii="Times New Roman" w:hAnsi="Times New Roman" w:cs="Times New Roman"/>
          <w:sz w:val="24"/>
          <w:szCs w:val="24"/>
        </w:rPr>
        <w:t>, Vol. 39, No. 2 (2012) pp. 187-206</w:t>
      </w: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Pr="00A90342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C9">
        <w:rPr>
          <w:rFonts w:ascii="Times New Roman" w:hAnsi="Times New Roman" w:cs="Times New Roman"/>
          <w:sz w:val="24"/>
          <w:szCs w:val="24"/>
        </w:rPr>
        <w:t xml:space="preserve">Theodor Adorno, “A Social Critique of Radio Music” in </w:t>
      </w:r>
      <w:r w:rsidRPr="00342BC9">
        <w:rPr>
          <w:rFonts w:ascii="Times New Roman" w:hAnsi="Times New Roman" w:cs="Times New Roman"/>
          <w:i/>
          <w:sz w:val="24"/>
          <w:szCs w:val="24"/>
        </w:rPr>
        <w:t>The Kenyon Review</w:t>
      </w:r>
      <w:r w:rsidRPr="00342B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18, Nos. 3-4 (Summer-Autumn 1996) pp. 229-235 (first published 1945)</w:t>
      </w: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24CC" w:rsidRPr="00317DDA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E324CC" w:rsidRPr="00317DDA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Daniel Fisher, “Radio”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>
        <w:rPr>
          <w:rFonts w:ascii="Times New Roman" w:hAnsi="Times New Roman" w:cs="Times New Roman"/>
          <w:sz w:val="24"/>
          <w:szCs w:val="24"/>
        </w:rPr>
        <w:t>, pp. 151-165</w:t>
      </w: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Bessire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 &amp; Daniel Fisher, “Introduction” in </w:t>
      </w:r>
      <w:r w:rsidRPr="00A90342">
        <w:rPr>
          <w:rFonts w:ascii="Times New Roman" w:hAnsi="Times New Roman" w:cs="Times New Roman"/>
          <w:i/>
          <w:sz w:val="24"/>
          <w:szCs w:val="24"/>
        </w:rPr>
        <w:t>Radio Fields: Anthropology and Wireless Sound in the 21</w:t>
      </w:r>
      <w:r w:rsidRPr="00A9034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 Century </w:t>
      </w:r>
      <w:r w:rsidRPr="00A90342">
        <w:rPr>
          <w:rFonts w:ascii="Times New Roman" w:hAnsi="Times New Roman" w:cs="Times New Roman"/>
          <w:sz w:val="24"/>
          <w:szCs w:val="24"/>
        </w:rPr>
        <w:t xml:space="preserve">(New York, NYU Press, 2012) </w:t>
      </w: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CC" w:rsidRDefault="00E324CC" w:rsidP="00E3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Corwin, “One World Flight #6: Prague” (CBS broadcast from February 18, 1947) </w:t>
      </w:r>
      <w:hyperlink r:id="rId16" w:history="1">
        <w:r w:rsidRPr="005756EE">
          <w:rPr>
            <w:rStyle w:val="Hyperlink"/>
            <w:rFonts w:ascii="Times New Roman" w:hAnsi="Times New Roman" w:cs="Times New Roman"/>
            <w:sz w:val="24"/>
            <w:szCs w:val="24"/>
          </w:rPr>
          <w:t>https://www.oldtimeradiodownloads.com/historical/one-world-flight/czechoslovakia-1947-02-18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F2" w:rsidRPr="00A90342" w:rsidRDefault="008167F2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F2" w:rsidRPr="00A90342" w:rsidRDefault="00C76E61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December 19</w:t>
      </w:r>
      <w:r w:rsidR="00A86072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–</w:t>
      </w:r>
      <w:r w:rsidR="005B3BC6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[[[</w:t>
      </w:r>
      <w:r w:rsidR="000E2F2A" w:rsidRPr="00A90342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5B3BC6" w:rsidRPr="00A90342">
        <w:rPr>
          <w:rFonts w:ascii="Times New Roman" w:hAnsi="Times New Roman" w:cs="Times New Roman"/>
          <w:b/>
          <w:sz w:val="24"/>
          <w:szCs w:val="24"/>
        </w:rPr>
        <w:t>Paper Due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]]]</w:t>
      </w:r>
      <w:r w:rsidR="005B3BC6" w:rsidRPr="00A903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B3BC6" w:rsidRPr="00A90342">
        <w:rPr>
          <w:rFonts w:ascii="Times New Roman" w:hAnsi="Times New Roman" w:cs="Times New Roman"/>
          <w:b/>
          <w:sz w:val="24"/>
          <w:szCs w:val="24"/>
          <w:u w:val="single"/>
        </w:rPr>
        <w:t>Sound and Space, Acoustics:</w:t>
      </w:r>
    </w:p>
    <w:p w:rsidR="008167F2" w:rsidRPr="00A90342" w:rsidRDefault="008167F2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5F3" w:rsidRPr="005465F3" w:rsidRDefault="005465F3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6B0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6B3E16" w:rsidRDefault="006B3E1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Steege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“Acoustics”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>
        <w:rPr>
          <w:rFonts w:ascii="Times New Roman" w:hAnsi="Times New Roman" w:cs="Times New Roman"/>
          <w:sz w:val="24"/>
          <w:szCs w:val="24"/>
        </w:rPr>
        <w:t>, pp. 22-33</w:t>
      </w:r>
    </w:p>
    <w:p w:rsidR="006B3E16" w:rsidRDefault="006B3E1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F3" w:rsidRPr="0052268E" w:rsidRDefault="005465F3" w:rsidP="0054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E">
        <w:rPr>
          <w:rFonts w:ascii="Times New Roman" w:hAnsi="Times New Roman" w:cs="Times New Roman"/>
          <w:sz w:val="24"/>
          <w:szCs w:val="24"/>
        </w:rPr>
        <w:t xml:space="preserve">Andrew J </w:t>
      </w:r>
      <w:proofErr w:type="spellStart"/>
      <w:r w:rsidRPr="0052268E">
        <w:rPr>
          <w:rFonts w:ascii="Times New Roman" w:hAnsi="Times New Roman" w:cs="Times New Roman"/>
          <w:sz w:val="24"/>
          <w:szCs w:val="24"/>
        </w:rPr>
        <w:t>Eisberg</w:t>
      </w:r>
      <w:proofErr w:type="spellEnd"/>
      <w:r w:rsidRPr="0052268E">
        <w:rPr>
          <w:rFonts w:ascii="Times New Roman" w:hAnsi="Times New Roman" w:cs="Times New Roman"/>
          <w:sz w:val="24"/>
          <w:szCs w:val="24"/>
        </w:rPr>
        <w:t xml:space="preserve">, “Space” in Novak &amp; </w:t>
      </w:r>
      <w:proofErr w:type="spellStart"/>
      <w:r w:rsidRPr="0052268E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52268E">
        <w:rPr>
          <w:rFonts w:ascii="Times New Roman" w:hAnsi="Times New Roman" w:cs="Times New Roman"/>
          <w:sz w:val="24"/>
          <w:szCs w:val="24"/>
        </w:rPr>
        <w:t xml:space="preserve">, </w:t>
      </w:r>
      <w:r w:rsidRPr="0052268E">
        <w:rPr>
          <w:rFonts w:ascii="Times New Roman" w:hAnsi="Times New Roman" w:cs="Times New Roman"/>
          <w:i/>
          <w:sz w:val="24"/>
          <w:szCs w:val="24"/>
        </w:rPr>
        <w:t>Keywords in Sound</w:t>
      </w:r>
      <w:r w:rsidR="0052268E" w:rsidRPr="0052268E">
        <w:rPr>
          <w:rFonts w:ascii="Times New Roman" w:hAnsi="Times New Roman" w:cs="Times New Roman"/>
          <w:sz w:val="24"/>
          <w:szCs w:val="24"/>
        </w:rPr>
        <w:t>, pp. 193-207</w:t>
      </w:r>
    </w:p>
    <w:p w:rsidR="005465F3" w:rsidRPr="00A90342" w:rsidRDefault="005465F3" w:rsidP="0054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C6" w:rsidRDefault="005B3BC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Carolyn Birdsall,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Nazi Soundscapes: Sound, Technology and Urban Space in Germany, 1933-1945 </w:t>
      </w:r>
      <w:r w:rsidR="00417E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E8C">
        <w:rPr>
          <w:rFonts w:ascii="Times New Roman" w:hAnsi="Times New Roman" w:cs="Times New Roman"/>
          <w:sz w:val="24"/>
          <w:szCs w:val="24"/>
        </w:rPr>
        <w:t>UChicago</w:t>
      </w:r>
      <w:proofErr w:type="spellEnd"/>
      <w:r w:rsidR="00417E8C">
        <w:rPr>
          <w:rFonts w:ascii="Times New Roman" w:hAnsi="Times New Roman" w:cs="Times New Roman"/>
          <w:sz w:val="24"/>
          <w:szCs w:val="24"/>
        </w:rPr>
        <w:t>, 2012), pp. 119-139</w:t>
      </w:r>
    </w:p>
    <w:p w:rsidR="005465F3" w:rsidRDefault="005465F3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F3" w:rsidRPr="00A90342" w:rsidRDefault="005465F3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Emily Thompson, </w:t>
      </w:r>
      <w:proofErr w:type="gramStart"/>
      <w:r w:rsidRPr="00A9034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90342">
        <w:rPr>
          <w:rFonts w:ascii="Times New Roman" w:hAnsi="Times New Roman" w:cs="Times New Roman"/>
          <w:i/>
          <w:sz w:val="24"/>
          <w:szCs w:val="24"/>
        </w:rPr>
        <w:t xml:space="preserve"> Soundscape of Modernity </w:t>
      </w:r>
      <w:r w:rsidRPr="00A903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2D0">
        <w:rPr>
          <w:rFonts w:ascii="Times New Roman" w:hAnsi="Times New Roman" w:cs="Times New Roman"/>
          <w:sz w:val="24"/>
          <w:szCs w:val="24"/>
        </w:rPr>
        <w:t>Chapter Six: “</w:t>
      </w:r>
      <w:proofErr w:type="spellStart"/>
      <w:r w:rsidR="00D022D0">
        <w:rPr>
          <w:rFonts w:ascii="Times New Roman" w:hAnsi="Times New Roman" w:cs="Times New Roman"/>
          <w:sz w:val="24"/>
          <w:szCs w:val="24"/>
        </w:rPr>
        <w:t>Electroacoustics</w:t>
      </w:r>
      <w:proofErr w:type="spellEnd"/>
      <w:r w:rsidR="00D022D0">
        <w:rPr>
          <w:rFonts w:ascii="Times New Roman" w:hAnsi="Times New Roman" w:cs="Times New Roman"/>
          <w:sz w:val="24"/>
          <w:szCs w:val="24"/>
        </w:rPr>
        <w:t xml:space="preserve"> and Modern Sound, 1900-1933,” pp. 229-294</w:t>
      </w:r>
      <w:bookmarkStart w:id="0" w:name="_GoBack"/>
      <w:bookmarkEnd w:id="0"/>
    </w:p>
    <w:p w:rsidR="005B3BC6" w:rsidRPr="00A90342" w:rsidRDefault="005B3BC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F3" w:rsidRPr="005465F3" w:rsidRDefault="005465F3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5B3BC6" w:rsidRPr="00A90342" w:rsidRDefault="005B3BC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Georgina Born, “Introduction – Music, Sound and Space: Transformations of Public and Private Experience” in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Music, Sound and Space: Transformations of Public and Private Experience </w:t>
      </w:r>
      <w:r w:rsidRPr="00A90342">
        <w:rPr>
          <w:rFonts w:ascii="Times New Roman" w:hAnsi="Times New Roman" w:cs="Times New Roman"/>
          <w:sz w:val="24"/>
          <w:szCs w:val="24"/>
        </w:rPr>
        <w:t xml:space="preserve">(Cambridge, 2013) </w:t>
      </w:r>
    </w:p>
    <w:p w:rsidR="005B3BC6" w:rsidRPr="00A90342" w:rsidRDefault="005B3BC6" w:rsidP="005B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C6" w:rsidRPr="000E6858" w:rsidRDefault="005B3BC6" w:rsidP="001617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>Al</w:t>
      </w:r>
      <w:r w:rsidR="00682C75">
        <w:rPr>
          <w:rFonts w:ascii="Times New Roman" w:hAnsi="Times New Roman" w:cs="Times New Roman"/>
          <w:sz w:val="24"/>
          <w:szCs w:val="24"/>
        </w:rPr>
        <w:t>ain Corbin,</w:t>
      </w:r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Pr="00A90342">
        <w:rPr>
          <w:rFonts w:ascii="Times New Roman" w:hAnsi="Times New Roman" w:cs="Times New Roman"/>
          <w:i/>
          <w:sz w:val="24"/>
          <w:szCs w:val="24"/>
        </w:rPr>
        <w:t>Village Bells: Sound and Meaning in the 19</w:t>
      </w:r>
      <w:r w:rsidRPr="000E685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E6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342">
        <w:rPr>
          <w:rFonts w:ascii="Times New Roman" w:hAnsi="Times New Roman" w:cs="Times New Roman"/>
          <w:i/>
          <w:sz w:val="24"/>
          <w:szCs w:val="24"/>
        </w:rPr>
        <w:t>Century French Countryside</w:t>
      </w:r>
      <w:r w:rsidRPr="00A90342">
        <w:rPr>
          <w:rFonts w:ascii="Times New Roman" w:hAnsi="Times New Roman" w:cs="Times New Roman"/>
          <w:sz w:val="24"/>
          <w:szCs w:val="24"/>
        </w:rPr>
        <w:t xml:space="preserve"> </w:t>
      </w:r>
      <w:r w:rsidR="00976F45">
        <w:rPr>
          <w:rFonts w:ascii="Times New Roman" w:hAnsi="Times New Roman" w:cs="Times New Roman"/>
          <w:sz w:val="24"/>
          <w:szCs w:val="24"/>
        </w:rPr>
        <w:t xml:space="preserve">(New York, Columbia University Press, 1998) </w:t>
      </w:r>
      <w:r w:rsidR="005465F3" w:rsidRPr="00A90342">
        <w:rPr>
          <w:rFonts w:ascii="Times New Roman" w:hAnsi="Times New Roman" w:cs="Times New Roman"/>
          <w:sz w:val="24"/>
          <w:szCs w:val="24"/>
        </w:rPr>
        <w:t>–</w:t>
      </w:r>
      <w:r w:rsidR="005465F3">
        <w:rPr>
          <w:rFonts w:ascii="Times New Roman" w:hAnsi="Times New Roman" w:cs="Times New Roman"/>
          <w:sz w:val="24"/>
          <w:szCs w:val="24"/>
        </w:rPr>
        <w:t xml:space="preserve"> </w:t>
      </w:r>
      <w:r w:rsidR="00DD485E">
        <w:rPr>
          <w:rFonts w:ascii="Times New Roman" w:hAnsi="Times New Roman" w:cs="Times New Roman"/>
          <w:sz w:val="24"/>
          <w:szCs w:val="24"/>
        </w:rPr>
        <w:t xml:space="preserve">Chapter 2: “The Abductors of Bells,” pp. 45-73 </w:t>
      </w:r>
    </w:p>
    <w:p w:rsidR="000C5131" w:rsidRPr="00A90342" w:rsidRDefault="000C5131" w:rsidP="00A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31" w:rsidRDefault="00A423E5" w:rsidP="007E2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 xml:space="preserve">January 9 </w:t>
      </w:r>
      <w:r w:rsidR="005B3BC6" w:rsidRPr="00A90342">
        <w:rPr>
          <w:rFonts w:ascii="Times New Roman" w:hAnsi="Times New Roman" w:cs="Times New Roman"/>
          <w:b/>
          <w:sz w:val="24"/>
          <w:szCs w:val="24"/>
        </w:rPr>
        <w:t>–</w:t>
      </w:r>
      <w:r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C6" w:rsidRPr="00A90342">
        <w:rPr>
          <w:rFonts w:ascii="Times New Roman" w:hAnsi="Times New Roman" w:cs="Times New Roman"/>
          <w:b/>
          <w:sz w:val="24"/>
          <w:szCs w:val="24"/>
          <w:u w:val="single"/>
        </w:rPr>
        <w:t>Silence:</w:t>
      </w:r>
    </w:p>
    <w:p w:rsidR="007E20F4" w:rsidRPr="007E20F4" w:rsidRDefault="007E20F4" w:rsidP="007E2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BC6" w:rsidRPr="00EB6B9E" w:rsidRDefault="00363B4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Compulsory Readings:</w:t>
      </w:r>
    </w:p>
    <w:p w:rsidR="00803737" w:rsidRPr="00A90342" w:rsidRDefault="00803737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Michel-Rob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Trouillot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 xml:space="preserve">Silencing the Past </w:t>
      </w:r>
      <w:r>
        <w:rPr>
          <w:rFonts w:ascii="Times New Roman" w:hAnsi="Times New Roman" w:cs="Times New Roman"/>
          <w:sz w:val="24"/>
          <w:szCs w:val="24"/>
        </w:rPr>
        <w:t>(Beacon Press, 1995) – Chapter 3: “An Unthinkable History: The Haitian Revolution as a Non-Event,” pp. 70-108</w:t>
      </w:r>
    </w:p>
    <w:p w:rsidR="00803737" w:rsidRDefault="00803737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8F" w:rsidRPr="00A90342" w:rsidRDefault="0015538F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8F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15538F">
        <w:rPr>
          <w:rFonts w:ascii="Times New Roman" w:hAnsi="Times New Roman" w:cs="Times New Roman"/>
          <w:sz w:val="24"/>
          <w:szCs w:val="24"/>
        </w:rPr>
        <w:t>Cardina</w:t>
      </w:r>
      <w:proofErr w:type="spellEnd"/>
      <w:r w:rsidRPr="0015538F">
        <w:rPr>
          <w:rFonts w:ascii="Times New Roman" w:hAnsi="Times New Roman" w:cs="Times New Roman"/>
          <w:sz w:val="24"/>
          <w:szCs w:val="24"/>
        </w:rPr>
        <w:t xml:space="preserve">, “To Talk or Not to Talk: Silence, Torture and Politics in the Portuguese Dictatorship of </w:t>
      </w:r>
      <w:r w:rsidRPr="0015538F">
        <w:rPr>
          <w:rFonts w:ascii="Times New Roman" w:hAnsi="Times New Roman" w:cs="Times New Roman"/>
          <w:i/>
          <w:sz w:val="24"/>
          <w:szCs w:val="24"/>
        </w:rPr>
        <w:t>Estado Novo</w:t>
      </w:r>
      <w:r w:rsidRPr="0015538F">
        <w:rPr>
          <w:rFonts w:ascii="Times New Roman" w:hAnsi="Times New Roman" w:cs="Times New Roman"/>
          <w:sz w:val="24"/>
          <w:szCs w:val="24"/>
        </w:rPr>
        <w:t xml:space="preserve">” in </w:t>
      </w:r>
      <w:r w:rsidRPr="0015538F">
        <w:rPr>
          <w:rFonts w:ascii="Times New Roman" w:hAnsi="Times New Roman" w:cs="Times New Roman"/>
          <w:i/>
          <w:sz w:val="24"/>
          <w:szCs w:val="24"/>
        </w:rPr>
        <w:t>The Oral History Review</w:t>
      </w:r>
      <w:r w:rsidRPr="0015538F">
        <w:rPr>
          <w:rFonts w:ascii="Times New Roman" w:hAnsi="Times New Roman" w:cs="Times New Roman"/>
          <w:sz w:val="24"/>
          <w:szCs w:val="24"/>
        </w:rPr>
        <w:t>, Vol. 40, No. 2 (2013) pp. 251-270</w:t>
      </w:r>
    </w:p>
    <w:p w:rsidR="0015538F" w:rsidRPr="00A90342" w:rsidRDefault="0015538F" w:rsidP="007E2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C6" w:rsidRPr="005721A1" w:rsidRDefault="005B3BC6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</w:rPr>
        <w:t xml:space="preserve">Mara Mills, “Deafness” in Novak &amp; </w:t>
      </w:r>
      <w:proofErr w:type="spellStart"/>
      <w:r w:rsidRPr="00A90342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A90342">
        <w:rPr>
          <w:rFonts w:ascii="Times New Roman" w:hAnsi="Times New Roman" w:cs="Times New Roman"/>
          <w:sz w:val="24"/>
          <w:szCs w:val="24"/>
        </w:rPr>
        <w:t xml:space="preserve">, </w:t>
      </w:r>
      <w:r w:rsidRPr="00A90342">
        <w:rPr>
          <w:rFonts w:ascii="Times New Roman" w:hAnsi="Times New Roman" w:cs="Times New Roman"/>
          <w:i/>
          <w:sz w:val="24"/>
          <w:szCs w:val="24"/>
        </w:rPr>
        <w:t>Keywords in Sound</w:t>
      </w:r>
      <w:r w:rsidR="005721A1">
        <w:rPr>
          <w:rFonts w:ascii="Times New Roman" w:hAnsi="Times New Roman" w:cs="Times New Roman"/>
          <w:sz w:val="24"/>
          <w:szCs w:val="24"/>
        </w:rPr>
        <w:t>, pp. 45-55</w:t>
      </w:r>
    </w:p>
    <w:p w:rsidR="005B3BC6" w:rsidRPr="00A90342" w:rsidRDefault="005B3BC6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C6" w:rsidRDefault="00363B44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42">
        <w:rPr>
          <w:rFonts w:ascii="Times New Roman" w:hAnsi="Times New Roman" w:cs="Times New Roman"/>
          <w:sz w:val="24"/>
          <w:szCs w:val="24"/>
          <w:u w:val="single"/>
        </w:rPr>
        <w:t>Optional Further Reading:</w:t>
      </w:r>
    </w:p>
    <w:p w:rsidR="00C265D5" w:rsidRDefault="00C265D5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D5">
        <w:rPr>
          <w:rFonts w:ascii="Times New Roman" w:hAnsi="Times New Roman" w:cs="Times New Roman"/>
          <w:sz w:val="24"/>
          <w:szCs w:val="24"/>
        </w:rPr>
        <w:t xml:space="preserve">Ana Maria Ochoa Gaultier, “Silence” in Novak &amp; </w:t>
      </w:r>
      <w:proofErr w:type="spellStart"/>
      <w:r w:rsidRPr="00C265D5">
        <w:rPr>
          <w:rFonts w:ascii="Times New Roman" w:hAnsi="Times New Roman" w:cs="Times New Roman"/>
          <w:sz w:val="24"/>
          <w:szCs w:val="24"/>
        </w:rPr>
        <w:t>Sakakeeny</w:t>
      </w:r>
      <w:proofErr w:type="spellEnd"/>
      <w:r w:rsidRPr="00C265D5">
        <w:rPr>
          <w:rFonts w:ascii="Times New Roman" w:hAnsi="Times New Roman" w:cs="Times New Roman"/>
          <w:sz w:val="24"/>
          <w:szCs w:val="24"/>
        </w:rPr>
        <w:t xml:space="preserve">, </w:t>
      </w:r>
      <w:r w:rsidRPr="00C265D5">
        <w:rPr>
          <w:rFonts w:ascii="Times New Roman" w:hAnsi="Times New Roman" w:cs="Times New Roman"/>
          <w:i/>
          <w:sz w:val="24"/>
          <w:szCs w:val="24"/>
        </w:rPr>
        <w:t>Keywords in Sound</w:t>
      </w:r>
      <w:r>
        <w:rPr>
          <w:rFonts w:ascii="Times New Roman" w:hAnsi="Times New Roman" w:cs="Times New Roman"/>
          <w:sz w:val="24"/>
          <w:szCs w:val="24"/>
        </w:rPr>
        <w:t>, pp. 183-193</w:t>
      </w:r>
    </w:p>
    <w:p w:rsidR="0015538F" w:rsidRDefault="0015538F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8F" w:rsidRPr="00C265D5" w:rsidRDefault="000A1F1F" w:rsidP="007E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F1F">
        <w:rPr>
          <w:rFonts w:ascii="Times New Roman" w:hAnsi="Times New Roman" w:cs="Times New Roman"/>
          <w:sz w:val="24"/>
          <w:szCs w:val="24"/>
        </w:rPr>
        <w:t>Lennard Davis,</w:t>
      </w:r>
      <w:r w:rsidR="0015538F" w:rsidRPr="000A1F1F">
        <w:rPr>
          <w:rFonts w:ascii="Times New Roman" w:hAnsi="Times New Roman" w:cs="Times New Roman"/>
          <w:sz w:val="24"/>
          <w:szCs w:val="24"/>
        </w:rPr>
        <w:t xml:space="preserve"> </w:t>
      </w:r>
      <w:r w:rsidR="0015538F" w:rsidRPr="000A1F1F">
        <w:rPr>
          <w:rFonts w:ascii="Times New Roman" w:hAnsi="Times New Roman" w:cs="Times New Roman"/>
          <w:i/>
          <w:sz w:val="24"/>
          <w:szCs w:val="24"/>
        </w:rPr>
        <w:t>Enforcing Normalcy: Disability, Deafness and the Body</w:t>
      </w:r>
      <w:r w:rsidRPr="000A1F1F">
        <w:rPr>
          <w:rFonts w:ascii="Times New Roman" w:hAnsi="Times New Roman" w:cs="Times New Roman"/>
          <w:sz w:val="24"/>
          <w:szCs w:val="24"/>
        </w:rPr>
        <w:t xml:space="preserve"> (New York &amp; London, Verso, 1995) – Chapters 3 &amp; 4, pp. 50-100</w:t>
      </w:r>
    </w:p>
    <w:p w:rsidR="00631AE8" w:rsidRDefault="00631AE8" w:rsidP="005D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00" w:rsidRPr="00A90342" w:rsidRDefault="0083664D" w:rsidP="005D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42">
        <w:rPr>
          <w:rFonts w:ascii="Times New Roman" w:hAnsi="Times New Roman" w:cs="Times New Roman"/>
          <w:b/>
          <w:sz w:val="24"/>
          <w:szCs w:val="24"/>
        </w:rPr>
        <w:t>January 16</w:t>
      </w:r>
      <w:r w:rsidR="005B3BC6" w:rsidRPr="00A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4" w:rsidRPr="00A903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[[[</w:t>
      </w:r>
      <w:r w:rsidR="005C6914" w:rsidRPr="00A90342">
        <w:rPr>
          <w:rFonts w:ascii="Times New Roman" w:hAnsi="Times New Roman" w:cs="Times New Roman"/>
          <w:b/>
          <w:sz w:val="24"/>
          <w:szCs w:val="24"/>
        </w:rPr>
        <w:t>Final Paper Due</w:t>
      </w:r>
      <w:r w:rsidR="00A1761B" w:rsidRPr="00A90342">
        <w:rPr>
          <w:rFonts w:ascii="Times New Roman" w:hAnsi="Times New Roman" w:cs="Times New Roman"/>
          <w:b/>
          <w:sz w:val="24"/>
          <w:szCs w:val="24"/>
        </w:rPr>
        <w:t>]]]</w:t>
      </w:r>
    </w:p>
    <w:sectPr w:rsidR="00843700" w:rsidRPr="00A9034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3" w:rsidRDefault="00A015B3" w:rsidP="00B36FE6">
      <w:pPr>
        <w:spacing w:after="0" w:line="240" w:lineRule="auto"/>
      </w:pPr>
      <w:r>
        <w:separator/>
      </w:r>
    </w:p>
  </w:endnote>
  <w:endnote w:type="continuationSeparator" w:id="0">
    <w:p w:rsidR="00A015B3" w:rsidRDefault="00A015B3" w:rsidP="00B3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3" w:rsidRDefault="00A015B3" w:rsidP="00B36FE6">
      <w:pPr>
        <w:spacing w:after="0" w:line="240" w:lineRule="auto"/>
      </w:pPr>
      <w:r>
        <w:separator/>
      </w:r>
    </w:p>
  </w:footnote>
  <w:footnote w:type="continuationSeparator" w:id="0">
    <w:p w:rsidR="00A015B3" w:rsidRDefault="00A015B3" w:rsidP="00B3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76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9534D" w:rsidRPr="00631AE8" w:rsidRDefault="0059534D">
        <w:pPr>
          <w:pStyle w:val="Header"/>
          <w:rPr>
            <w:rFonts w:ascii="Times New Roman" w:hAnsi="Times New Roman" w:cs="Times New Roman"/>
          </w:rPr>
        </w:pPr>
        <w:r w:rsidRPr="00631AE8">
          <w:rPr>
            <w:rFonts w:ascii="Times New Roman" w:hAnsi="Times New Roman" w:cs="Times New Roman"/>
          </w:rPr>
          <w:fldChar w:fldCharType="begin"/>
        </w:r>
        <w:r w:rsidRPr="00631AE8">
          <w:rPr>
            <w:rFonts w:ascii="Times New Roman" w:hAnsi="Times New Roman" w:cs="Times New Roman"/>
          </w:rPr>
          <w:instrText xml:space="preserve"> PAGE   \* MERGEFORMAT </w:instrText>
        </w:r>
        <w:r w:rsidRPr="00631AE8">
          <w:rPr>
            <w:rFonts w:ascii="Times New Roman" w:hAnsi="Times New Roman" w:cs="Times New Roman"/>
          </w:rPr>
          <w:fldChar w:fldCharType="separate"/>
        </w:r>
        <w:r w:rsidR="00D022D0">
          <w:rPr>
            <w:rFonts w:ascii="Times New Roman" w:hAnsi="Times New Roman" w:cs="Times New Roman"/>
            <w:noProof/>
          </w:rPr>
          <w:t>6</w:t>
        </w:r>
        <w:r w:rsidRPr="00631AE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534D" w:rsidRDefault="00595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D"/>
    <w:rsid w:val="00010BD9"/>
    <w:rsid w:val="00013452"/>
    <w:rsid w:val="00031FCE"/>
    <w:rsid w:val="00036F8A"/>
    <w:rsid w:val="00050566"/>
    <w:rsid w:val="00052F4F"/>
    <w:rsid w:val="00053B02"/>
    <w:rsid w:val="0006761C"/>
    <w:rsid w:val="00071EB8"/>
    <w:rsid w:val="000908D2"/>
    <w:rsid w:val="000A1F1F"/>
    <w:rsid w:val="000A2D40"/>
    <w:rsid w:val="000C5131"/>
    <w:rsid w:val="000D3BBE"/>
    <w:rsid w:val="000E2F2A"/>
    <w:rsid w:val="000E46F3"/>
    <w:rsid w:val="000E50B5"/>
    <w:rsid w:val="000E6858"/>
    <w:rsid w:val="00104587"/>
    <w:rsid w:val="00117287"/>
    <w:rsid w:val="00133116"/>
    <w:rsid w:val="0015538F"/>
    <w:rsid w:val="0016173D"/>
    <w:rsid w:val="00184D54"/>
    <w:rsid w:val="001A08B2"/>
    <w:rsid w:val="001A38FC"/>
    <w:rsid w:val="001C0562"/>
    <w:rsid w:val="001D6B2B"/>
    <w:rsid w:val="001F3519"/>
    <w:rsid w:val="001F69EF"/>
    <w:rsid w:val="00207F87"/>
    <w:rsid w:val="00221726"/>
    <w:rsid w:val="00221A11"/>
    <w:rsid w:val="00236B3C"/>
    <w:rsid w:val="002500A7"/>
    <w:rsid w:val="00250475"/>
    <w:rsid w:val="00251C18"/>
    <w:rsid w:val="002546AF"/>
    <w:rsid w:val="002568F2"/>
    <w:rsid w:val="00260F88"/>
    <w:rsid w:val="0027007E"/>
    <w:rsid w:val="002754EB"/>
    <w:rsid w:val="00276BB1"/>
    <w:rsid w:val="00285EDE"/>
    <w:rsid w:val="00292174"/>
    <w:rsid w:val="002A12CB"/>
    <w:rsid w:val="002A6557"/>
    <w:rsid w:val="002B1DDD"/>
    <w:rsid w:val="002D57E8"/>
    <w:rsid w:val="002D7036"/>
    <w:rsid w:val="00303334"/>
    <w:rsid w:val="00305698"/>
    <w:rsid w:val="0030632B"/>
    <w:rsid w:val="0031221D"/>
    <w:rsid w:val="003127CA"/>
    <w:rsid w:val="00317306"/>
    <w:rsid w:val="00317DDA"/>
    <w:rsid w:val="00333725"/>
    <w:rsid w:val="00336B5B"/>
    <w:rsid w:val="00342BC9"/>
    <w:rsid w:val="0034321D"/>
    <w:rsid w:val="00363B44"/>
    <w:rsid w:val="0037501A"/>
    <w:rsid w:val="003D20E8"/>
    <w:rsid w:val="003E754C"/>
    <w:rsid w:val="003F3C8A"/>
    <w:rsid w:val="003F79C7"/>
    <w:rsid w:val="00404A27"/>
    <w:rsid w:val="00417E8C"/>
    <w:rsid w:val="00425FDD"/>
    <w:rsid w:val="0043441A"/>
    <w:rsid w:val="004362AC"/>
    <w:rsid w:val="00497801"/>
    <w:rsid w:val="004B1C9D"/>
    <w:rsid w:val="004E43EB"/>
    <w:rsid w:val="004F38AC"/>
    <w:rsid w:val="00502DA1"/>
    <w:rsid w:val="005053CF"/>
    <w:rsid w:val="00510E86"/>
    <w:rsid w:val="00516FE3"/>
    <w:rsid w:val="0052268E"/>
    <w:rsid w:val="005333F5"/>
    <w:rsid w:val="005363F9"/>
    <w:rsid w:val="005368DE"/>
    <w:rsid w:val="005465F3"/>
    <w:rsid w:val="005721A1"/>
    <w:rsid w:val="00577208"/>
    <w:rsid w:val="005942F2"/>
    <w:rsid w:val="0059534D"/>
    <w:rsid w:val="005A00B1"/>
    <w:rsid w:val="005A423F"/>
    <w:rsid w:val="005A71C1"/>
    <w:rsid w:val="005B3BC6"/>
    <w:rsid w:val="005B6BE6"/>
    <w:rsid w:val="005C6914"/>
    <w:rsid w:val="005C786D"/>
    <w:rsid w:val="005D427B"/>
    <w:rsid w:val="005E38F6"/>
    <w:rsid w:val="005F171B"/>
    <w:rsid w:val="005F3247"/>
    <w:rsid w:val="005F5D83"/>
    <w:rsid w:val="005F7826"/>
    <w:rsid w:val="00605247"/>
    <w:rsid w:val="00606F91"/>
    <w:rsid w:val="0061383F"/>
    <w:rsid w:val="00616FCB"/>
    <w:rsid w:val="0062363B"/>
    <w:rsid w:val="00631AE8"/>
    <w:rsid w:val="006336D2"/>
    <w:rsid w:val="00641974"/>
    <w:rsid w:val="00645A13"/>
    <w:rsid w:val="006467EA"/>
    <w:rsid w:val="00660C92"/>
    <w:rsid w:val="0067024F"/>
    <w:rsid w:val="00682C75"/>
    <w:rsid w:val="00684060"/>
    <w:rsid w:val="0068577B"/>
    <w:rsid w:val="00695309"/>
    <w:rsid w:val="006A166C"/>
    <w:rsid w:val="006B36F8"/>
    <w:rsid w:val="006B3E16"/>
    <w:rsid w:val="006C0A6B"/>
    <w:rsid w:val="006C4DC8"/>
    <w:rsid w:val="006C5356"/>
    <w:rsid w:val="007158A6"/>
    <w:rsid w:val="0073308D"/>
    <w:rsid w:val="0076536A"/>
    <w:rsid w:val="00765DA4"/>
    <w:rsid w:val="007674B4"/>
    <w:rsid w:val="0077632B"/>
    <w:rsid w:val="007876B0"/>
    <w:rsid w:val="00795035"/>
    <w:rsid w:val="00797AFE"/>
    <w:rsid w:val="007A15B7"/>
    <w:rsid w:val="007B3A3F"/>
    <w:rsid w:val="007E20F4"/>
    <w:rsid w:val="007E7021"/>
    <w:rsid w:val="007F17EC"/>
    <w:rsid w:val="00803737"/>
    <w:rsid w:val="00815732"/>
    <w:rsid w:val="008167F2"/>
    <w:rsid w:val="0083664D"/>
    <w:rsid w:val="00837DF6"/>
    <w:rsid w:val="00843700"/>
    <w:rsid w:val="00846913"/>
    <w:rsid w:val="008679A6"/>
    <w:rsid w:val="0087313F"/>
    <w:rsid w:val="00897F2C"/>
    <w:rsid w:val="008A74C9"/>
    <w:rsid w:val="008B62E1"/>
    <w:rsid w:val="008D3369"/>
    <w:rsid w:val="008D5BD8"/>
    <w:rsid w:val="008E0ED3"/>
    <w:rsid w:val="008F0ACA"/>
    <w:rsid w:val="009171DE"/>
    <w:rsid w:val="009261BE"/>
    <w:rsid w:val="00930807"/>
    <w:rsid w:val="00935D69"/>
    <w:rsid w:val="00936AE2"/>
    <w:rsid w:val="00936F75"/>
    <w:rsid w:val="0096015C"/>
    <w:rsid w:val="00976F45"/>
    <w:rsid w:val="009833A0"/>
    <w:rsid w:val="00997DEE"/>
    <w:rsid w:val="009A5D69"/>
    <w:rsid w:val="009A7CF6"/>
    <w:rsid w:val="009D3C14"/>
    <w:rsid w:val="009D4E59"/>
    <w:rsid w:val="009E3416"/>
    <w:rsid w:val="009F70B3"/>
    <w:rsid w:val="00A015B3"/>
    <w:rsid w:val="00A11DDA"/>
    <w:rsid w:val="00A1761B"/>
    <w:rsid w:val="00A1771C"/>
    <w:rsid w:val="00A22B17"/>
    <w:rsid w:val="00A25ABD"/>
    <w:rsid w:val="00A27CB5"/>
    <w:rsid w:val="00A32B0D"/>
    <w:rsid w:val="00A408B9"/>
    <w:rsid w:val="00A423E5"/>
    <w:rsid w:val="00A53A98"/>
    <w:rsid w:val="00A632B5"/>
    <w:rsid w:val="00A86072"/>
    <w:rsid w:val="00A90342"/>
    <w:rsid w:val="00AA55B8"/>
    <w:rsid w:val="00AB3F3C"/>
    <w:rsid w:val="00AB62A8"/>
    <w:rsid w:val="00AC3C1D"/>
    <w:rsid w:val="00AC635C"/>
    <w:rsid w:val="00AD317E"/>
    <w:rsid w:val="00AE5490"/>
    <w:rsid w:val="00AF2B9A"/>
    <w:rsid w:val="00B35EF0"/>
    <w:rsid w:val="00B361DF"/>
    <w:rsid w:val="00B36FE6"/>
    <w:rsid w:val="00B40C84"/>
    <w:rsid w:val="00B430BA"/>
    <w:rsid w:val="00B50960"/>
    <w:rsid w:val="00B74BA4"/>
    <w:rsid w:val="00B85A83"/>
    <w:rsid w:val="00BC00C1"/>
    <w:rsid w:val="00BE2804"/>
    <w:rsid w:val="00BE792C"/>
    <w:rsid w:val="00BF3839"/>
    <w:rsid w:val="00C21146"/>
    <w:rsid w:val="00C214A7"/>
    <w:rsid w:val="00C265D5"/>
    <w:rsid w:val="00C40D08"/>
    <w:rsid w:val="00C63F2E"/>
    <w:rsid w:val="00C667C6"/>
    <w:rsid w:val="00C71CD5"/>
    <w:rsid w:val="00C76E61"/>
    <w:rsid w:val="00C8486F"/>
    <w:rsid w:val="00C87ABF"/>
    <w:rsid w:val="00CA2A43"/>
    <w:rsid w:val="00CC1F49"/>
    <w:rsid w:val="00CD27D8"/>
    <w:rsid w:val="00CF1C06"/>
    <w:rsid w:val="00CF6853"/>
    <w:rsid w:val="00D01D7F"/>
    <w:rsid w:val="00D022D0"/>
    <w:rsid w:val="00D14104"/>
    <w:rsid w:val="00D21924"/>
    <w:rsid w:val="00D2480C"/>
    <w:rsid w:val="00D31785"/>
    <w:rsid w:val="00D328F2"/>
    <w:rsid w:val="00D51BBB"/>
    <w:rsid w:val="00D64272"/>
    <w:rsid w:val="00D81CE9"/>
    <w:rsid w:val="00DA2D74"/>
    <w:rsid w:val="00DA6094"/>
    <w:rsid w:val="00DA67C3"/>
    <w:rsid w:val="00DB4907"/>
    <w:rsid w:val="00DC2A6C"/>
    <w:rsid w:val="00DC31DF"/>
    <w:rsid w:val="00DC578B"/>
    <w:rsid w:val="00DD485E"/>
    <w:rsid w:val="00DD6639"/>
    <w:rsid w:val="00E02B03"/>
    <w:rsid w:val="00E03CA2"/>
    <w:rsid w:val="00E2414B"/>
    <w:rsid w:val="00E26D37"/>
    <w:rsid w:val="00E324CC"/>
    <w:rsid w:val="00E32FB9"/>
    <w:rsid w:val="00E3484F"/>
    <w:rsid w:val="00E44619"/>
    <w:rsid w:val="00E465D4"/>
    <w:rsid w:val="00E64BF2"/>
    <w:rsid w:val="00E82721"/>
    <w:rsid w:val="00E8339B"/>
    <w:rsid w:val="00E851A9"/>
    <w:rsid w:val="00E90AE4"/>
    <w:rsid w:val="00E91261"/>
    <w:rsid w:val="00E93ABD"/>
    <w:rsid w:val="00EA4226"/>
    <w:rsid w:val="00EB3F2B"/>
    <w:rsid w:val="00EB4F2D"/>
    <w:rsid w:val="00EB6B9E"/>
    <w:rsid w:val="00EC41BD"/>
    <w:rsid w:val="00EC4740"/>
    <w:rsid w:val="00ED058A"/>
    <w:rsid w:val="00ED5723"/>
    <w:rsid w:val="00ED5DE2"/>
    <w:rsid w:val="00ED635E"/>
    <w:rsid w:val="00EE6972"/>
    <w:rsid w:val="00EE7209"/>
    <w:rsid w:val="00EF1984"/>
    <w:rsid w:val="00EF4C7E"/>
    <w:rsid w:val="00EF57EE"/>
    <w:rsid w:val="00F00DD0"/>
    <w:rsid w:val="00F1605B"/>
    <w:rsid w:val="00F21C2D"/>
    <w:rsid w:val="00F24CAA"/>
    <w:rsid w:val="00F36E08"/>
    <w:rsid w:val="00F65E0D"/>
    <w:rsid w:val="00FB0CCE"/>
    <w:rsid w:val="00FB5F12"/>
    <w:rsid w:val="00FB73C5"/>
    <w:rsid w:val="00FC3DF4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0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490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E6"/>
  </w:style>
  <w:style w:type="paragraph" w:styleId="Footer">
    <w:name w:val="footer"/>
    <w:basedOn w:val="Normal"/>
    <w:link w:val="FooterChar"/>
    <w:uiPriority w:val="99"/>
    <w:unhideWhenUsed/>
    <w:rsid w:val="00B3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E6"/>
  </w:style>
  <w:style w:type="character" w:styleId="FollowedHyperlink">
    <w:name w:val="FollowedHyperlink"/>
    <w:basedOn w:val="DefaultParagraphFont"/>
    <w:uiPriority w:val="99"/>
    <w:semiHidden/>
    <w:unhideWhenUsed/>
    <w:rsid w:val="006702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0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0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490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E6"/>
  </w:style>
  <w:style w:type="paragraph" w:styleId="Footer">
    <w:name w:val="footer"/>
    <w:basedOn w:val="Normal"/>
    <w:link w:val="FooterChar"/>
    <w:uiPriority w:val="99"/>
    <w:unhideWhenUsed/>
    <w:rsid w:val="00B3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E6"/>
  </w:style>
  <w:style w:type="character" w:styleId="FollowedHyperlink">
    <w:name w:val="FollowedHyperlink"/>
    <w:basedOn w:val="DefaultParagraphFont"/>
    <w:uiPriority w:val="99"/>
    <w:semiHidden/>
    <w:unhideWhenUsed/>
    <w:rsid w:val="006702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0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CE2PRS-C8" TargetMode="External"/><Relationship Id="rId13" Type="http://schemas.openxmlformats.org/officeDocument/2006/relationships/hyperlink" Target="https://www.academia.edu/5126384/Hollywood_in_Disguise_Practices_of_Exhibition_and_Reception_of_Foreign_Films_in_Czechoslovakia_in_the_1930s._In_Daniel_Biltereyst_Richard_Maltby_Philippe_Meers_eds._Cinema_Audiences_and_Modernity_London_New_York_Routledge_2011_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j849@nyu.edu" TargetMode="External"/><Relationship Id="rId12" Type="http://schemas.openxmlformats.org/officeDocument/2006/relationships/hyperlink" Target="http://www.rozhlas.cz/radiowave/vychodiska/_zprava/vychodiska-umenie-hluku--149250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oldtimeradiodownloads.com/historical/one-world-flight/czechoslovakia-1947-02-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amish_Hender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dx5bZ5W0cA" TargetMode="External"/><Relationship Id="rId10" Type="http://schemas.openxmlformats.org/officeDocument/2006/relationships/hyperlink" Target="http://www.culturalequity.org/ace/ce_ace_appeal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7846105/Oral_History_and_Oral_Traditions" TargetMode="External"/><Relationship Id="rId14" Type="http://schemas.openxmlformats.org/officeDocument/2006/relationships/hyperlink" Target="https://www.academia.edu/5126427/Modernism_Industry_Film_A_Network_of_Media_in_the_Ba%C5%A5a_Corporation_and_the_Town_of_Zl%C3%ADn_in_the_1930s._In_Vinzenz_Hediger_and_Patrick_Vonderau_eds._Films_that_Work._Industrial_Film_and_the_Productivity_of_Media_Amsterdam_University_Press_2008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Johnston</dc:creator>
  <cp:keywords/>
  <dc:description/>
  <cp:lastModifiedBy>NYU User</cp:lastModifiedBy>
  <cp:revision>19</cp:revision>
  <dcterms:created xsi:type="dcterms:W3CDTF">2017-09-18T15:22:00Z</dcterms:created>
  <dcterms:modified xsi:type="dcterms:W3CDTF">2017-12-06T17:19:00Z</dcterms:modified>
</cp:coreProperties>
</file>